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5C4A24" w14:textId="3D9A7C83" w:rsidR="006B4148" w:rsidRPr="00E25C0D" w:rsidRDefault="00BD680F" w:rsidP="006B4148">
      <w:pPr>
        <w:pStyle w:val="Header"/>
        <w:tabs>
          <w:tab w:val="right" w:pos="8280"/>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Pr>
          <w:rFonts w:ascii="Calibri" w:eastAsia="MS Mincho" w:hAnsi="Calibri" w:cs="Calibri"/>
          <w:sz w:val="24"/>
          <w:szCs w:val="24"/>
          <w:lang w:val="en-US" w:eastAsia="en-US"/>
        </w:rPr>
        <w:t xml:space="preserve">3GPP TSG </w:t>
      </w:r>
      <w:r w:rsidR="006B4148" w:rsidRPr="00E25C0D">
        <w:rPr>
          <w:rFonts w:ascii="Calibri" w:eastAsia="MS Mincho" w:hAnsi="Calibri" w:cs="Calibri"/>
          <w:sz w:val="24"/>
          <w:szCs w:val="24"/>
          <w:lang w:val="en-US" w:eastAsia="en-US"/>
        </w:rPr>
        <w:t>RAN WG2</w:t>
      </w:r>
      <w:r w:rsidR="000F172C">
        <w:rPr>
          <w:rFonts w:ascii="Calibri" w:eastAsia="MS Mincho" w:hAnsi="Calibri" w:cs="Calibri"/>
          <w:sz w:val="24"/>
          <w:szCs w:val="24"/>
          <w:lang w:val="en-US" w:eastAsia="en-US"/>
        </w:rPr>
        <w:t xml:space="preserve"> Meeting #97</w:t>
      </w:r>
      <w:r w:rsidR="00393407" w:rsidRPr="00E25C0D">
        <w:rPr>
          <w:rFonts w:ascii="Calibri" w:eastAsia="MS Mincho" w:hAnsi="Calibri" w:cs="Calibri"/>
          <w:sz w:val="24"/>
          <w:szCs w:val="24"/>
          <w:lang w:val="en-US" w:eastAsia="en-US"/>
        </w:rPr>
        <w:t xml:space="preserve"> </w:t>
      </w:r>
      <w:r w:rsidR="006B4148" w:rsidRPr="00E25C0D">
        <w:rPr>
          <w:rFonts w:ascii="Calibri" w:eastAsia="MS Mincho" w:hAnsi="Calibri" w:cs="Calibri"/>
          <w:sz w:val="24"/>
          <w:szCs w:val="24"/>
          <w:lang w:val="en-US" w:eastAsia="en-US"/>
        </w:rPr>
        <w:t xml:space="preserve">    </w:t>
      </w:r>
      <w:r w:rsidR="006B4148" w:rsidRPr="00E25C0D">
        <w:rPr>
          <w:rFonts w:ascii="Calibri" w:eastAsia="MS Mincho" w:hAnsi="Calibri" w:cs="Calibri"/>
          <w:sz w:val="24"/>
          <w:szCs w:val="24"/>
          <w:lang w:val="en-US" w:eastAsia="en-US"/>
        </w:rPr>
        <w:tab/>
        <w:t xml:space="preserve">                            </w:t>
      </w:r>
      <w:r w:rsidR="002E45F6" w:rsidRPr="00E25C0D">
        <w:rPr>
          <w:rFonts w:ascii="Calibri" w:eastAsia="MS Mincho" w:hAnsi="Calibri" w:cs="Calibri"/>
          <w:sz w:val="24"/>
          <w:szCs w:val="24"/>
          <w:lang w:val="en-US" w:eastAsia="en-US"/>
        </w:rPr>
        <w:t xml:space="preserve">         </w:t>
      </w:r>
      <w:r w:rsidR="00AB60D3" w:rsidRPr="00E25C0D">
        <w:rPr>
          <w:rFonts w:ascii="Calibri" w:eastAsia="MS Mincho" w:hAnsi="Calibri" w:cs="Calibri"/>
          <w:sz w:val="24"/>
          <w:szCs w:val="24"/>
          <w:lang w:val="en-US" w:eastAsia="en-US"/>
        </w:rPr>
        <w:t xml:space="preserve"> </w:t>
      </w:r>
      <w:r w:rsidR="00354476" w:rsidRPr="007C3435">
        <w:rPr>
          <w:rFonts w:ascii="Calibri" w:eastAsia="MS Mincho" w:hAnsi="Calibri" w:cs="Calibri"/>
          <w:sz w:val="24"/>
          <w:szCs w:val="24"/>
          <w:lang w:val="en-US" w:eastAsia="en-US"/>
        </w:rPr>
        <w:t>R2-17</w:t>
      </w:r>
      <w:r w:rsidR="00A30B80">
        <w:rPr>
          <w:rFonts w:ascii="Calibri" w:eastAsia="MS Mincho" w:hAnsi="Calibri" w:cs="Calibri"/>
          <w:sz w:val="24"/>
          <w:szCs w:val="24"/>
          <w:lang w:val="en-US" w:eastAsia="en-US"/>
        </w:rPr>
        <w:t>01498</w:t>
      </w:r>
    </w:p>
    <w:p w14:paraId="1795354D" w14:textId="42591FD4" w:rsidR="006B4148" w:rsidRPr="00E25C0D" w:rsidRDefault="00AB00F9" w:rsidP="006B4148">
      <w:pPr>
        <w:pStyle w:val="Header"/>
        <w:rPr>
          <w:rFonts w:ascii="Calibri" w:eastAsia="MS Mincho" w:hAnsi="Calibri" w:cs="Calibri"/>
          <w:sz w:val="24"/>
          <w:szCs w:val="24"/>
          <w:lang w:val="sv-SE" w:eastAsia="en-US"/>
        </w:rPr>
      </w:pPr>
      <w:r>
        <w:rPr>
          <w:rFonts w:ascii="Calibri" w:eastAsia="MS Mincho" w:hAnsi="Calibri" w:cs="Calibri"/>
          <w:sz w:val="24"/>
          <w:szCs w:val="24"/>
          <w:lang w:val="sv-SE" w:eastAsia="en-US"/>
        </w:rPr>
        <w:t>Athens</w:t>
      </w:r>
      <w:r w:rsidR="006B4148" w:rsidRPr="00E25C0D">
        <w:rPr>
          <w:rFonts w:ascii="Calibri" w:eastAsia="MS Mincho" w:hAnsi="Calibri" w:cs="Calibri"/>
          <w:sz w:val="24"/>
          <w:szCs w:val="24"/>
          <w:lang w:val="sv-SE" w:eastAsia="en-US"/>
        </w:rPr>
        <w:t xml:space="preserve">, </w:t>
      </w:r>
      <w:r>
        <w:rPr>
          <w:rFonts w:ascii="Calibri" w:eastAsia="MS Mincho" w:hAnsi="Calibri" w:cs="Calibri"/>
          <w:sz w:val="24"/>
          <w:szCs w:val="24"/>
          <w:lang w:val="en-US" w:eastAsia="en-US"/>
        </w:rPr>
        <w:t>Greece</w:t>
      </w:r>
      <w:r w:rsidR="003A5013" w:rsidRPr="00E25C0D">
        <w:rPr>
          <w:rFonts w:ascii="Calibri" w:eastAsia="MS Mincho" w:hAnsi="Calibri" w:cs="Calibri"/>
          <w:sz w:val="24"/>
          <w:szCs w:val="24"/>
          <w:lang w:val="sv-SE" w:eastAsia="en-US"/>
        </w:rPr>
        <w:t xml:space="preserve">, </w:t>
      </w:r>
      <w:r>
        <w:rPr>
          <w:rFonts w:ascii="Calibri" w:eastAsia="MS Mincho" w:hAnsi="Calibri" w:cs="Calibri"/>
          <w:sz w:val="24"/>
          <w:szCs w:val="24"/>
          <w:lang w:val="sv-SE" w:eastAsia="en-US"/>
        </w:rPr>
        <w:t>13</w:t>
      </w:r>
      <w:r w:rsidR="00C52F15" w:rsidRPr="00E25C0D">
        <w:rPr>
          <w:rFonts w:ascii="Calibri" w:eastAsia="MS Mincho" w:hAnsi="Calibri" w:cs="Calibri"/>
          <w:sz w:val="24"/>
          <w:szCs w:val="24"/>
          <w:lang w:val="sv-SE" w:eastAsia="en-US"/>
        </w:rPr>
        <w:t>th</w:t>
      </w:r>
      <w:r w:rsidR="006B4148" w:rsidRPr="00E25C0D">
        <w:rPr>
          <w:rFonts w:ascii="Calibri" w:eastAsia="MS Mincho" w:hAnsi="Calibri" w:cs="Calibri"/>
          <w:sz w:val="24"/>
          <w:szCs w:val="24"/>
          <w:lang w:val="sv-SE" w:eastAsia="en-US"/>
        </w:rPr>
        <w:t xml:space="preserve"> </w:t>
      </w:r>
      <w:r w:rsidR="00C376BF" w:rsidRPr="00E25C0D">
        <w:rPr>
          <w:rFonts w:ascii="Calibri" w:eastAsia="MS Mincho" w:hAnsi="Calibri" w:cs="Calibri"/>
          <w:sz w:val="24"/>
          <w:szCs w:val="24"/>
          <w:lang w:val="sv-SE" w:eastAsia="en-US"/>
        </w:rPr>
        <w:t>–</w:t>
      </w:r>
      <w:r w:rsidR="006B4148" w:rsidRPr="00E25C0D">
        <w:rPr>
          <w:rFonts w:ascii="Calibri" w:eastAsia="MS Mincho" w:hAnsi="Calibri" w:cs="Calibri"/>
          <w:sz w:val="24"/>
          <w:szCs w:val="24"/>
          <w:lang w:val="sv-SE" w:eastAsia="en-US"/>
        </w:rPr>
        <w:t xml:space="preserve"> </w:t>
      </w:r>
      <w:r>
        <w:rPr>
          <w:rFonts w:ascii="Calibri" w:eastAsia="MS Mincho" w:hAnsi="Calibri" w:cs="Calibri"/>
          <w:sz w:val="24"/>
          <w:szCs w:val="24"/>
          <w:lang w:val="sv-SE" w:eastAsia="en-US"/>
        </w:rPr>
        <w:t>17th February</w:t>
      </w:r>
      <w:r w:rsidR="004016FC" w:rsidRPr="00E25C0D">
        <w:rPr>
          <w:rFonts w:ascii="Calibri" w:eastAsia="MS Mincho" w:hAnsi="Calibri" w:cs="Calibri"/>
          <w:sz w:val="24"/>
          <w:szCs w:val="24"/>
          <w:lang w:val="sv-SE" w:eastAsia="en-US"/>
        </w:rPr>
        <w:t xml:space="preserve"> </w:t>
      </w:r>
      <w:r w:rsidR="00CC3064">
        <w:rPr>
          <w:rFonts w:ascii="Calibri" w:eastAsia="MS Mincho" w:hAnsi="Calibri" w:cs="Calibri"/>
          <w:sz w:val="24"/>
          <w:szCs w:val="24"/>
          <w:lang w:val="sv-SE" w:eastAsia="en-US"/>
        </w:rPr>
        <w:t>2017</w:t>
      </w:r>
    </w:p>
    <w:p w14:paraId="522A85DE" w14:textId="77777777" w:rsidR="00F95099" w:rsidRPr="00F550C2" w:rsidRDefault="00F95099" w:rsidP="005C17E7">
      <w:pPr>
        <w:tabs>
          <w:tab w:val="left" w:pos="1800"/>
        </w:tabs>
        <w:spacing w:after="60"/>
        <w:rPr>
          <w:rFonts w:ascii="Calibri" w:eastAsia="MS Mincho" w:hAnsi="Calibri" w:cs="Calibri"/>
          <w:b/>
          <w:sz w:val="24"/>
          <w:lang w:val="sv-SE" w:eastAsia="en-US"/>
        </w:rPr>
      </w:pPr>
    </w:p>
    <w:p w14:paraId="445E66A5" w14:textId="5E49A576" w:rsidR="00DD4E7D" w:rsidRPr="000740CE" w:rsidRDefault="00DD4E7D" w:rsidP="009D4889">
      <w:pPr>
        <w:tabs>
          <w:tab w:val="left" w:pos="1985"/>
        </w:tabs>
        <w:overflowPunct/>
        <w:autoSpaceDE/>
        <w:autoSpaceDN/>
        <w:adjustRightInd/>
        <w:jc w:val="both"/>
        <w:textAlignment w:val="auto"/>
        <w:rPr>
          <w:rFonts w:ascii="Calibri" w:eastAsia="MS Mincho" w:hAnsi="Calibri" w:cs="Calibri"/>
          <w:b/>
          <w:sz w:val="24"/>
          <w:lang w:val="sv-SE" w:eastAsia="en-US"/>
        </w:rPr>
      </w:pPr>
      <w:r w:rsidRPr="00F550C2">
        <w:rPr>
          <w:rFonts w:ascii="Calibri" w:eastAsia="MS Mincho" w:hAnsi="Calibri" w:cs="Calibri"/>
          <w:b/>
          <w:sz w:val="24"/>
          <w:lang w:val="sv-SE" w:eastAsia="en-US"/>
        </w:rPr>
        <w:t>Agenda Item:</w:t>
      </w:r>
      <w:r w:rsidRPr="00F550C2">
        <w:rPr>
          <w:rFonts w:ascii="Calibri" w:eastAsia="MS Mincho" w:hAnsi="Calibri" w:cs="Calibri"/>
          <w:b/>
          <w:sz w:val="24"/>
          <w:lang w:val="sv-SE" w:eastAsia="en-US"/>
        </w:rPr>
        <w:tab/>
      </w:r>
      <w:r w:rsidR="009871F6">
        <w:rPr>
          <w:rFonts w:ascii="Calibri" w:eastAsia="MS Mincho" w:hAnsi="Calibri" w:cs="Calibri"/>
          <w:sz w:val="24"/>
          <w:lang w:val="sv-SE" w:eastAsia="en-US"/>
        </w:rPr>
        <w:t>10</w:t>
      </w:r>
      <w:r w:rsidR="00E30724" w:rsidRPr="000740CE">
        <w:rPr>
          <w:rFonts w:ascii="Calibri" w:eastAsia="MS Mincho" w:hAnsi="Calibri" w:cs="Calibri"/>
          <w:sz w:val="24"/>
          <w:lang w:val="sv-SE" w:eastAsia="en-US"/>
        </w:rPr>
        <w:t>.2</w:t>
      </w:r>
      <w:r w:rsidR="00FB2920" w:rsidRPr="000740CE">
        <w:rPr>
          <w:rFonts w:ascii="Calibri" w:eastAsia="MS Mincho" w:hAnsi="Calibri" w:cs="Calibri"/>
          <w:sz w:val="24"/>
          <w:lang w:val="sv-SE" w:eastAsia="en-US"/>
        </w:rPr>
        <w:t>.</w:t>
      </w:r>
      <w:r w:rsidR="00E30724" w:rsidRPr="000740CE">
        <w:rPr>
          <w:rFonts w:ascii="Calibri" w:eastAsia="MS Mincho" w:hAnsi="Calibri" w:cs="Calibri"/>
          <w:sz w:val="24"/>
          <w:lang w:val="sv-SE" w:eastAsia="en-US"/>
        </w:rPr>
        <w:t>2</w:t>
      </w:r>
      <w:r w:rsidR="002956D8" w:rsidRPr="000740CE">
        <w:rPr>
          <w:rFonts w:ascii="Calibri" w:eastAsia="MS Mincho" w:hAnsi="Calibri" w:cs="Calibri"/>
          <w:sz w:val="24"/>
          <w:lang w:val="sv-SE" w:eastAsia="en-US"/>
        </w:rPr>
        <w:t>.</w:t>
      </w:r>
      <w:r w:rsidR="00B76BA9">
        <w:rPr>
          <w:rFonts w:ascii="Calibri" w:eastAsia="MS Mincho" w:hAnsi="Calibri" w:cs="Calibri"/>
          <w:sz w:val="24"/>
          <w:lang w:val="sv-SE" w:eastAsia="en-US"/>
        </w:rPr>
        <w:t>2</w:t>
      </w:r>
    </w:p>
    <w:p w14:paraId="7494AF57"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07178FED" w14:textId="013184D1"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271B32">
        <w:rPr>
          <w:rFonts w:ascii="Calibri" w:eastAsia="MS Mincho" w:hAnsi="Calibri" w:cs="Calibri"/>
          <w:sz w:val="24"/>
          <w:lang w:val="en-US" w:eastAsia="en-US"/>
        </w:rPr>
        <w:t>DL data transmission in RRC_INACTIVE</w:t>
      </w:r>
    </w:p>
    <w:p w14:paraId="2DF91931"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4D2A00" w:rsidRPr="00A9284F">
        <w:rPr>
          <w:rFonts w:ascii="Calibri" w:eastAsia="MS Mincho" w:hAnsi="Calibri" w:cs="Calibri"/>
          <w:sz w:val="24"/>
          <w:lang w:val="en-US" w:eastAsia="en-US"/>
        </w:rPr>
        <w:t>Discussion</w:t>
      </w:r>
      <w:r w:rsidR="00E174F6" w:rsidRPr="00A9284F">
        <w:rPr>
          <w:rFonts w:ascii="Calibri" w:eastAsia="MS Mincho" w:hAnsi="Calibri" w:cs="Calibri"/>
          <w:sz w:val="24"/>
          <w:lang w:val="en-US" w:eastAsia="en-US"/>
        </w:rPr>
        <w:t xml:space="preserve"> </w:t>
      </w:r>
    </w:p>
    <w:p w14:paraId="48483914" w14:textId="77777777" w:rsidR="00DD4E7D" w:rsidRPr="00A9284F" w:rsidRDefault="00DD4E7D" w:rsidP="00A142BC">
      <w:pPr>
        <w:pStyle w:val="Heading1"/>
        <w:numPr>
          <w:ilvl w:val="0"/>
          <w:numId w:val="9"/>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00217C21" w:rsidRPr="00A9284F">
        <w:rPr>
          <w:rFonts w:ascii="Calibri" w:hAnsi="Calibri" w:cs="Calibri"/>
        </w:rPr>
        <w:t xml:space="preserve"> </w:t>
      </w:r>
    </w:p>
    <w:bookmarkEnd w:id="10"/>
    <w:bookmarkEnd w:id="11"/>
    <w:bookmarkEnd w:id="12"/>
    <w:p w14:paraId="1CB012F7" w14:textId="16014010" w:rsidR="000C52BF" w:rsidRDefault="000C52BF" w:rsidP="00FA4C9B">
      <w:pPr>
        <w:pStyle w:val="Doc-text2"/>
        <w:tabs>
          <w:tab w:val="clear" w:pos="1622"/>
        </w:tabs>
        <w:ind w:left="0" w:firstLine="0"/>
        <w:rPr>
          <w:rFonts w:ascii="Calibri" w:hAnsi="Calibri" w:cs="Calibri"/>
        </w:rPr>
      </w:pPr>
      <w:r w:rsidRPr="004A3E27">
        <w:rPr>
          <w:rFonts w:ascii="Calibri" w:hAnsi="Calibri" w:cs="Calibri"/>
        </w:rPr>
        <w:t>There</w:t>
      </w:r>
      <w:r>
        <w:rPr>
          <w:rFonts w:ascii="Calibri" w:hAnsi="Calibri" w:cs="Calibri"/>
        </w:rPr>
        <w:t xml:space="preserve"> was </w:t>
      </w:r>
      <w:r w:rsidR="00F477D8">
        <w:rPr>
          <w:rFonts w:ascii="Calibri" w:hAnsi="Calibri" w:cs="Calibri"/>
        </w:rPr>
        <w:t xml:space="preserve">a </w:t>
      </w:r>
      <w:r>
        <w:rPr>
          <w:rFonts w:ascii="Calibri" w:hAnsi="Calibri" w:cs="Calibri"/>
        </w:rPr>
        <w:t xml:space="preserve">discussion on </w:t>
      </w:r>
      <w:r w:rsidR="00F477D8">
        <w:rPr>
          <w:rFonts w:ascii="Calibri" w:hAnsi="Calibri" w:cs="Calibri"/>
        </w:rPr>
        <w:t xml:space="preserve">downlink data transmission in RRC_INACTIVE state </w:t>
      </w:r>
      <w:r w:rsidR="00F83C58">
        <w:rPr>
          <w:rFonts w:ascii="Calibri" w:hAnsi="Calibri" w:cs="Calibri"/>
        </w:rPr>
        <w:t>in RAN2#96</w:t>
      </w:r>
      <w:r>
        <w:rPr>
          <w:rFonts w:ascii="Calibri" w:hAnsi="Calibri" w:cs="Calibri"/>
        </w:rPr>
        <w:t xml:space="preserve"> meeting</w:t>
      </w:r>
      <w:r w:rsidRPr="004A3E27">
        <w:rPr>
          <w:rFonts w:ascii="Calibri" w:hAnsi="Calibri" w:cs="Calibri"/>
        </w:rPr>
        <w:t>.</w:t>
      </w:r>
      <w:r>
        <w:rPr>
          <w:rFonts w:ascii="Calibri" w:hAnsi="Calibri" w:cs="Calibri"/>
        </w:rPr>
        <w:t xml:space="preserve"> And </w:t>
      </w:r>
      <w:r w:rsidR="00BC0B05">
        <w:rPr>
          <w:rFonts w:ascii="Calibri" w:hAnsi="Calibri" w:cs="Calibri"/>
        </w:rPr>
        <w:t>the following agreements have been reached.</w:t>
      </w:r>
      <w:r>
        <w:rPr>
          <w:rFonts w:ascii="Calibri" w:hAnsi="Calibri" w:cs="Calibri"/>
        </w:rPr>
        <w:t xml:space="preserve"> </w:t>
      </w:r>
    </w:p>
    <w:p w14:paraId="0A2CB291" w14:textId="77777777" w:rsidR="00371E6E" w:rsidRDefault="00371E6E" w:rsidP="00FA4C9B">
      <w:pPr>
        <w:pStyle w:val="Doc-text2"/>
        <w:tabs>
          <w:tab w:val="clear" w:pos="1622"/>
        </w:tabs>
        <w:ind w:left="0" w:firstLine="0"/>
        <w:rPr>
          <w:rFonts w:ascii="Calibri" w:hAnsi="Calibri" w:cs="Calibri"/>
        </w:rPr>
      </w:pPr>
    </w:p>
    <w:p w14:paraId="5EEAA958" w14:textId="77777777" w:rsidR="001004A4" w:rsidRDefault="001004A4" w:rsidP="001004A4">
      <w:pPr>
        <w:pStyle w:val="Doc-text2"/>
        <w:pBdr>
          <w:top w:val="single" w:sz="4" w:space="1" w:color="auto"/>
          <w:left w:val="single" w:sz="4" w:space="4" w:color="auto"/>
          <w:bottom w:val="single" w:sz="4" w:space="1" w:color="auto"/>
          <w:right w:val="single" w:sz="4" w:space="4" w:color="auto"/>
        </w:pBdr>
      </w:pPr>
      <w:r>
        <w:t>Agreements</w:t>
      </w:r>
    </w:p>
    <w:p w14:paraId="6B6F7AA5" w14:textId="77777777" w:rsidR="001004A4" w:rsidRDefault="001004A4" w:rsidP="001004A4">
      <w:pPr>
        <w:pStyle w:val="Doc-text2"/>
        <w:pBdr>
          <w:top w:val="single" w:sz="4" w:space="1" w:color="auto"/>
          <w:left w:val="single" w:sz="4" w:space="4" w:color="auto"/>
          <w:bottom w:val="single" w:sz="4" w:space="1" w:color="auto"/>
          <w:right w:val="single" w:sz="4" w:space="4" w:color="auto"/>
        </w:pBdr>
      </w:pPr>
      <w:r>
        <w:t>1</w:t>
      </w:r>
      <w:r>
        <w:tab/>
        <w:t>DL data in response to UL data should be considered in the development of solution A and B for UL data (2 email discussions above)</w:t>
      </w:r>
    </w:p>
    <w:p w14:paraId="2EC0F870" w14:textId="77777777" w:rsidR="001004A4" w:rsidRDefault="001004A4" w:rsidP="001004A4">
      <w:pPr>
        <w:pStyle w:val="Doc-text2"/>
        <w:pBdr>
          <w:top w:val="single" w:sz="4" w:space="1" w:color="auto"/>
          <w:left w:val="single" w:sz="4" w:space="4" w:color="auto"/>
          <w:bottom w:val="single" w:sz="4" w:space="1" w:color="auto"/>
          <w:right w:val="single" w:sz="4" w:space="4" w:color="auto"/>
        </w:pBdr>
      </w:pPr>
      <w:r>
        <w:t>2</w:t>
      </w:r>
      <w:r>
        <w:tab/>
        <w:t>Study direct downlink data transmission not in response to any UL activity in RRC_INACTIVE without entering to full connected state. This study is a second priority compared to the study of UL data in inactive.</w:t>
      </w:r>
    </w:p>
    <w:p w14:paraId="67FE707C" w14:textId="77777777" w:rsidR="00BC0B05" w:rsidRDefault="00BC0B05" w:rsidP="00FA4C9B">
      <w:pPr>
        <w:pStyle w:val="Doc-text2"/>
        <w:tabs>
          <w:tab w:val="clear" w:pos="1622"/>
        </w:tabs>
        <w:ind w:left="0" w:firstLine="0"/>
        <w:rPr>
          <w:rFonts w:ascii="Calibri" w:hAnsi="Calibri" w:cs="Calibri"/>
        </w:rPr>
      </w:pPr>
    </w:p>
    <w:p w14:paraId="15C28AA9" w14:textId="19F05B66" w:rsidR="00252225" w:rsidRPr="004A3E27" w:rsidRDefault="00500864" w:rsidP="00FA4C9B">
      <w:pPr>
        <w:pStyle w:val="Doc-text2"/>
        <w:tabs>
          <w:tab w:val="clear" w:pos="1622"/>
        </w:tabs>
        <w:ind w:left="0" w:firstLine="0"/>
        <w:rPr>
          <w:rFonts w:ascii="Calibri" w:hAnsi="Calibri" w:cs="Calibri"/>
        </w:rPr>
      </w:pPr>
      <w:r>
        <w:rPr>
          <w:rFonts w:ascii="Calibri" w:hAnsi="Calibri" w:cs="Calibri"/>
        </w:rPr>
        <w:t xml:space="preserve">In this contribution, </w:t>
      </w:r>
      <w:r w:rsidR="00582B6C">
        <w:rPr>
          <w:rFonts w:ascii="Calibri" w:hAnsi="Calibri" w:cs="Calibri"/>
        </w:rPr>
        <w:t>we provide</w:t>
      </w:r>
      <w:r>
        <w:rPr>
          <w:rFonts w:ascii="Calibri" w:hAnsi="Calibri" w:cs="Calibri"/>
        </w:rPr>
        <w:t xml:space="preserve"> with</w:t>
      </w:r>
      <w:r w:rsidR="00DA5286">
        <w:rPr>
          <w:rFonts w:ascii="Calibri" w:hAnsi="Calibri" w:cs="Calibri"/>
        </w:rPr>
        <w:t xml:space="preserve"> solutions to address the above two case</w:t>
      </w:r>
      <w:r w:rsidR="00DD27AF">
        <w:rPr>
          <w:rFonts w:ascii="Calibri" w:hAnsi="Calibri" w:cs="Calibri"/>
        </w:rPr>
        <w:t>s</w:t>
      </w:r>
      <w:r w:rsidR="00DA5286">
        <w:rPr>
          <w:rFonts w:ascii="Calibri" w:hAnsi="Calibri" w:cs="Calibri"/>
        </w:rPr>
        <w:t xml:space="preserve"> for downlink data transmission in RRC_INACTIVE</w:t>
      </w:r>
      <w:r w:rsidR="001E311E">
        <w:rPr>
          <w:rFonts w:ascii="Calibri" w:hAnsi="Calibri" w:cs="Calibri"/>
        </w:rPr>
        <w:t>.</w:t>
      </w:r>
      <w:r w:rsidR="00582B6C">
        <w:rPr>
          <w:rFonts w:ascii="Calibri" w:hAnsi="Calibri" w:cs="Calibri"/>
        </w:rPr>
        <w:t xml:space="preserve"> </w:t>
      </w:r>
    </w:p>
    <w:p w14:paraId="634E396D" w14:textId="77777777" w:rsidR="00943BEB" w:rsidRPr="00A9284F" w:rsidRDefault="00943BEB" w:rsidP="00F34E9C">
      <w:pPr>
        <w:pStyle w:val="Heading1"/>
        <w:numPr>
          <w:ilvl w:val="0"/>
          <w:numId w:val="9"/>
        </w:numPr>
        <w:pBdr>
          <w:top w:val="single" w:sz="12" w:space="2" w:color="auto"/>
        </w:pBdr>
        <w:ind w:left="284" w:hanging="284"/>
        <w:rPr>
          <w:rFonts w:ascii="Calibri" w:hAnsi="Calibri" w:cs="Calibri"/>
        </w:rPr>
      </w:pPr>
      <w:r w:rsidRPr="00A9284F">
        <w:rPr>
          <w:rFonts w:ascii="Calibri" w:hAnsi="Calibri" w:cs="Calibri"/>
        </w:rPr>
        <w:t>Discussion</w:t>
      </w:r>
    </w:p>
    <w:p w14:paraId="4AFE081A" w14:textId="4245E3D6" w:rsidR="00926584" w:rsidRPr="002C3A80" w:rsidRDefault="00497528" w:rsidP="005B5F69">
      <w:pPr>
        <w:pStyle w:val="Heading2"/>
        <w:numPr>
          <w:ilvl w:val="1"/>
          <w:numId w:val="12"/>
        </w:numPr>
        <w:rPr>
          <w:rFonts w:ascii="Calibri" w:hAnsi="Calibri" w:cs="Calibri"/>
          <w:sz w:val="28"/>
          <w:szCs w:val="28"/>
        </w:rPr>
      </w:pPr>
      <w:r>
        <w:rPr>
          <w:rFonts w:ascii="Calibri" w:hAnsi="Calibri" w:cs="Calibri"/>
          <w:sz w:val="28"/>
          <w:szCs w:val="28"/>
        </w:rPr>
        <w:t xml:space="preserve"> Downlink</w:t>
      </w:r>
      <w:r w:rsidR="004849E4">
        <w:rPr>
          <w:rFonts w:ascii="Calibri" w:hAnsi="Calibri" w:cs="Calibri"/>
          <w:sz w:val="28"/>
          <w:szCs w:val="28"/>
        </w:rPr>
        <w:t xml:space="preserve"> acknowledge</w:t>
      </w:r>
      <w:r w:rsidR="008D7B41">
        <w:rPr>
          <w:rFonts w:ascii="Calibri" w:hAnsi="Calibri" w:cs="Calibri"/>
          <w:sz w:val="28"/>
          <w:szCs w:val="28"/>
        </w:rPr>
        <w:t>ment and downlink response data</w:t>
      </w:r>
    </w:p>
    <w:p w14:paraId="6CCE2145" w14:textId="05B7E4EB" w:rsidR="004849E4" w:rsidRDefault="00B72331" w:rsidP="004849E4">
      <w:pPr>
        <w:rPr>
          <w:rFonts w:ascii="Calibri" w:eastAsia="MS Mincho" w:hAnsi="Calibri" w:cs="Calibri"/>
          <w:szCs w:val="24"/>
          <w:lang w:eastAsia="en-GB"/>
        </w:rPr>
      </w:pPr>
      <w:r>
        <w:rPr>
          <w:rFonts w:ascii="Calibri" w:hAnsi="Calibri" w:cs="Calibri"/>
        </w:rPr>
        <w:t xml:space="preserve">A key issue is how to send the acknowledgement </w:t>
      </w:r>
      <w:r w:rsidR="00790C23">
        <w:rPr>
          <w:rFonts w:ascii="Calibri" w:hAnsi="Calibri" w:cs="Calibri"/>
        </w:rPr>
        <w:t>in response to up</w:t>
      </w:r>
      <w:r>
        <w:rPr>
          <w:rFonts w:ascii="Calibri" w:hAnsi="Calibri" w:cs="Calibri"/>
        </w:rPr>
        <w:t>link data without entering the connected state.</w:t>
      </w:r>
      <w:r w:rsidR="0053657C">
        <w:rPr>
          <w:rFonts w:ascii="Calibri" w:hAnsi="Calibri" w:cs="Calibri"/>
        </w:rPr>
        <w:t xml:space="preserve"> It is envisaged that a downlink feedback </w:t>
      </w:r>
      <w:r w:rsidR="00E21DA2">
        <w:rPr>
          <w:rFonts w:ascii="Calibri" w:hAnsi="Calibri" w:cs="Calibri"/>
        </w:rPr>
        <w:t>e.g. ACK/NACK</w:t>
      </w:r>
      <w:r w:rsidR="000830EF">
        <w:rPr>
          <w:rFonts w:ascii="Calibri" w:hAnsi="Calibri" w:cs="Calibri"/>
        </w:rPr>
        <w:t xml:space="preserve"> will be replied f</w:t>
      </w:r>
      <w:r w:rsidR="004F0E54">
        <w:rPr>
          <w:rFonts w:ascii="Calibri" w:hAnsi="Calibri" w:cs="Calibri"/>
        </w:rPr>
        <w:t>rom network</w:t>
      </w:r>
      <w:r w:rsidR="000C30AB">
        <w:rPr>
          <w:rFonts w:ascii="Calibri" w:hAnsi="Calibri" w:cs="Calibri"/>
        </w:rPr>
        <w:t xml:space="preserve"> to UE </w:t>
      </w:r>
      <w:r w:rsidR="002D510F">
        <w:rPr>
          <w:rFonts w:ascii="Calibri" w:hAnsi="Calibri" w:cs="Calibri"/>
        </w:rPr>
        <w:t xml:space="preserve">and/or a follow-up downlink response data may be sent to UE </w:t>
      </w:r>
      <w:r w:rsidR="009F598A">
        <w:rPr>
          <w:rFonts w:ascii="Calibri" w:hAnsi="Calibri" w:cs="Calibri"/>
        </w:rPr>
        <w:t>while taking</w:t>
      </w:r>
      <w:r w:rsidR="000C30AB">
        <w:rPr>
          <w:rFonts w:ascii="Calibri" w:hAnsi="Calibri" w:cs="Calibri"/>
        </w:rPr>
        <w:t xml:space="preserve"> the </w:t>
      </w:r>
      <w:r w:rsidR="009F598A">
        <w:rPr>
          <w:rFonts w:ascii="Calibri" w:hAnsi="Calibri" w:cs="Calibri"/>
        </w:rPr>
        <w:t>following</w:t>
      </w:r>
      <w:r w:rsidR="009D64A6">
        <w:rPr>
          <w:rFonts w:ascii="Calibri" w:hAnsi="Calibri" w:cs="Calibri"/>
        </w:rPr>
        <w:t xml:space="preserve"> aspects into account</w:t>
      </w:r>
      <w:r w:rsidR="00016663">
        <w:rPr>
          <w:rFonts w:ascii="Calibri" w:eastAsia="MS Mincho" w:hAnsi="Calibri" w:cs="Calibri"/>
          <w:szCs w:val="24"/>
          <w:lang w:eastAsia="en-GB"/>
        </w:rPr>
        <w:t>.</w:t>
      </w:r>
    </w:p>
    <w:p w14:paraId="3DF41932" w14:textId="56AA5F61" w:rsidR="002147F1" w:rsidRDefault="00B91697" w:rsidP="00E71015">
      <w:pPr>
        <w:pStyle w:val="Doc-text2"/>
        <w:numPr>
          <w:ilvl w:val="0"/>
          <w:numId w:val="17"/>
        </w:numPr>
        <w:tabs>
          <w:tab w:val="clear" w:pos="1622"/>
        </w:tabs>
        <w:ind w:left="360"/>
        <w:rPr>
          <w:rFonts w:ascii="Calibri" w:hAnsi="Calibri" w:cs="Calibri"/>
        </w:rPr>
      </w:pPr>
      <w:r w:rsidRPr="00E71015">
        <w:rPr>
          <w:rFonts w:ascii="Calibri" w:hAnsi="Calibri" w:cs="Calibri"/>
        </w:rPr>
        <w:t xml:space="preserve">The location of the UE is known at least in the cell level, </w:t>
      </w:r>
      <w:r w:rsidR="002147F1" w:rsidRPr="00E71015">
        <w:rPr>
          <w:rFonts w:ascii="Calibri" w:hAnsi="Calibri" w:cs="Calibri"/>
        </w:rPr>
        <w:t>and corresponding the identifier of UE e.g. C-RNTI is known by the network.</w:t>
      </w:r>
    </w:p>
    <w:p w14:paraId="6119E1A8" w14:textId="259CC12B" w:rsidR="00E71015" w:rsidRDefault="00E347D9" w:rsidP="00E71015">
      <w:pPr>
        <w:pStyle w:val="Doc-text2"/>
        <w:numPr>
          <w:ilvl w:val="0"/>
          <w:numId w:val="17"/>
        </w:numPr>
        <w:tabs>
          <w:tab w:val="clear" w:pos="1622"/>
        </w:tabs>
        <w:ind w:left="360"/>
        <w:rPr>
          <w:rFonts w:ascii="Calibri" w:hAnsi="Calibri" w:cs="Calibri"/>
        </w:rPr>
      </w:pPr>
      <w:r>
        <w:rPr>
          <w:rFonts w:ascii="Calibri" w:hAnsi="Calibri" w:cs="Calibri"/>
        </w:rPr>
        <w:t xml:space="preserve">The response data can be transmitted on the common channel which </w:t>
      </w:r>
      <w:r w:rsidR="00545CE4">
        <w:rPr>
          <w:rFonts w:ascii="Calibri" w:hAnsi="Calibri" w:cs="Calibri"/>
        </w:rPr>
        <w:t>could</w:t>
      </w:r>
      <w:r>
        <w:rPr>
          <w:rFonts w:ascii="Calibri" w:hAnsi="Calibri" w:cs="Calibri"/>
        </w:rPr>
        <w:t xml:space="preserve"> be distinguished with the identifier of UE.</w:t>
      </w:r>
    </w:p>
    <w:p w14:paraId="6239179A" w14:textId="77777777" w:rsidR="00662FDB" w:rsidRPr="00E71015" w:rsidRDefault="00662FDB" w:rsidP="00662FDB">
      <w:pPr>
        <w:pStyle w:val="Doc-text2"/>
        <w:tabs>
          <w:tab w:val="clear" w:pos="1622"/>
        </w:tabs>
        <w:ind w:left="360" w:firstLine="0"/>
        <w:rPr>
          <w:rFonts w:ascii="Calibri" w:hAnsi="Calibri" w:cs="Calibri"/>
        </w:rPr>
      </w:pPr>
    </w:p>
    <w:p w14:paraId="0EBE6694" w14:textId="28C076D9" w:rsidR="00662FDB" w:rsidRDefault="00662FDB" w:rsidP="004849E4">
      <w:pPr>
        <w:rPr>
          <w:rFonts w:ascii="Calibri" w:hAnsi="Calibri" w:cs="Calibri"/>
        </w:rPr>
      </w:pPr>
      <w:r>
        <w:rPr>
          <w:rFonts w:ascii="Calibri" w:hAnsi="Calibri" w:cs="Calibri"/>
        </w:rPr>
        <w:t xml:space="preserve">An example </w:t>
      </w:r>
      <w:r w:rsidR="004E7C3C">
        <w:rPr>
          <w:rFonts w:ascii="Calibri" w:hAnsi="Calibri" w:cs="Calibri"/>
        </w:rPr>
        <w:t>flow is shown in Figure 1 to address the downlink response data reception procedure.</w:t>
      </w:r>
    </w:p>
    <w:p w14:paraId="78A95A1F" w14:textId="73539ECD" w:rsidR="0035779A" w:rsidRDefault="00931920" w:rsidP="004849E4">
      <w:pPr>
        <w:rPr>
          <w:rFonts w:ascii="Calibri" w:hAnsi="Calibri" w:cs="Calibri"/>
        </w:rPr>
      </w:pPr>
      <w:r>
        <w:rPr>
          <w:rFonts w:ascii="Calibri" w:hAnsi="Calibri" w:cs="Calibri"/>
          <w:noProof/>
          <w:lang w:eastAsia="zh-CN"/>
        </w:rPr>
        <mc:AlternateContent>
          <mc:Choice Requires="wpg">
            <w:drawing>
              <wp:anchor distT="0" distB="0" distL="114300" distR="114300" simplePos="0" relativeHeight="251670528" behindDoc="0" locked="0" layoutInCell="1" allowOverlap="1" wp14:anchorId="6A00057F" wp14:editId="2DF66EA6">
                <wp:simplePos x="0" y="0"/>
                <wp:positionH relativeFrom="column">
                  <wp:posOffset>1453159</wp:posOffset>
                </wp:positionH>
                <wp:positionV relativeFrom="paragraph">
                  <wp:posOffset>25578</wp:posOffset>
                </wp:positionV>
                <wp:extent cx="3056636" cy="2033346"/>
                <wp:effectExtent l="0" t="0" r="0" b="24130"/>
                <wp:wrapNone/>
                <wp:docPr id="7" name="Group 7"/>
                <wp:cNvGraphicFramePr/>
                <a:graphic xmlns:a="http://schemas.openxmlformats.org/drawingml/2006/main">
                  <a:graphicData uri="http://schemas.microsoft.com/office/word/2010/wordprocessingGroup">
                    <wpg:wgp>
                      <wpg:cNvGrpSpPr/>
                      <wpg:grpSpPr>
                        <a:xfrm>
                          <a:off x="0" y="0"/>
                          <a:ext cx="3056636" cy="2033346"/>
                          <a:chOff x="0" y="0"/>
                          <a:chExt cx="3056636" cy="2033346"/>
                        </a:xfrm>
                      </wpg:grpSpPr>
                      <wps:wsp>
                        <wps:cNvPr id="15" name="Text Box 15"/>
                        <wps:cNvSpPr txBox="1"/>
                        <wps:spPr>
                          <a:xfrm>
                            <a:off x="2231136" y="0"/>
                            <a:ext cx="825500" cy="2260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EF9AAA4" w14:textId="1628E87C" w:rsidR="0035779A" w:rsidRPr="00DC1BAD" w:rsidRDefault="00DC1BAD" w:rsidP="0035779A">
                              <w:pPr>
                                <w:jc w:val="center"/>
                                <w:rPr>
                                  <w:sz w:val="16"/>
                                  <w:szCs w:val="16"/>
                                </w:rPr>
                              </w:pPr>
                              <w:r w:rsidRPr="00DC1BAD">
                                <w:rPr>
                                  <w:sz w:val="16"/>
                                  <w:szCs w:val="16"/>
                                </w:rPr>
                                <w:t xml:space="preserve">Anchor </w:t>
                              </w:r>
                              <w:r w:rsidR="0035779A" w:rsidRPr="00DC1BAD">
                                <w:rPr>
                                  <w:sz w:val="16"/>
                                  <w:szCs w:val="16"/>
                                </w:rPr>
                                <w:t>gNB</w:t>
                              </w:r>
                            </w:p>
                            <w:p w14:paraId="256F7F70" w14:textId="77777777" w:rsidR="00DC1BAD" w:rsidRPr="00B17C7B" w:rsidRDefault="00DC1BAD" w:rsidP="0035779A">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Straight Connector 18"/>
                        <wps:cNvCnPr/>
                        <wps:spPr>
                          <a:xfrm>
                            <a:off x="416967" y="226771"/>
                            <a:ext cx="0" cy="180657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 name="Straight Connector 19"/>
                        <wps:cNvCnPr/>
                        <wps:spPr>
                          <a:xfrm>
                            <a:off x="2648103" y="226771"/>
                            <a:ext cx="0" cy="179197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 name="Text Box 34"/>
                        <wps:cNvSpPr txBox="1"/>
                        <wps:spPr>
                          <a:xfrm>
                            <a:off x="453543" y="351129"/>
                            <a:ext cx="2164867" cy="2171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E1BC830" w14:textId="19CB74B2" w:rsidR="0035779A" w:rsidRPr="00A23217" w:rsidRDefault="0035779A" w:rsidP="0035779A">
                              <w:pPr>
                                <w:jc w:val="center"/>
                                <w:rPr>
                                  <w:sz w:val="16"/>
                                  <w:szCs w:val="16"/>
                                </w:rPr>
                              </w:pPr>
                              <w:r>
                                <w:rPr>
                                  <w:sz w:val="16"/>
                                  <w:szCs w:val="16"/>
                                </w:rPr>
                                <w:t xml:space="preserve"> </w:t>
                              </w:r>
                              <w:r w:rsidR="00BE3E98">
                                <w:rPr>
                                  <w:sz w:val="16"/>
                                  <w:szCs w:val="16"/>
                                </w:rPr>
                                <w:t>Control channel monitoring with UE identifier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 name="Straight Arrow Connector 2"/>
                        <wps:cNvCnPr/>
                        <wps:spPr>
                          <a:xfrm>
                            <a:off x="424282" y="629107"/>
                            <a:ext cx="2232000" cy="0"/>
                          </a:xfrm>
                          <a:prstGeom prst="straightConnector1">
                            <a:avLst/>
                          </a:prstGeom>
                          <a:ln w="12700">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3" name="Text Box 3"/>
                        <wps:cNvSpPr txBox="1"/>
                        <wps:spPr>
                          <a:xfrm>
                            <a:off x="475488" y="768096"/>
                            <a:ext cx="2106295" cy="2171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46636EC" w14:textId="5B652878" w:rsidR="0035779A" w:rsidRPr="00A23217" w:rsidRDefault="00FE6584" w:rsidP="0035779A">
                              <w:pPr>
                                <w:jc w:val="center"/>
                                <w:rPr>
                                  <w:sz w:val="16"/>
                                  <w:szCs w:val="16"/>
                                </w:rPr>
                              </w:pPr>
                              <w:r>
                                <w:rPr>
                                  <w:sz w:val="16"/>
                                  <w:szCs w:val="16"/>
                                </w:rPr>
                                <w:t>Data channel reception with UE identifier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 name="Straight Arrow Connector 4"/>
                        <wps:cNvCnPr/>
                        <wps:spPr>
                          <a:xfrm>
                            <a:off x="409652" y="1046073"/>
                            <a:ext cx="2231390" cy="0"/>
                          </a:xfrm>
                          <a:prstGeom prst="straightConnector1">
                            <a:avLst/>
                          </a:prstGeom>
                          <a:ln w="12700">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8" name="Text Box 8"/>
                        <wps:cNvSpPr txBox="1"/>
                        <wps:spPr>
                          <a:xfrm>
                            <a:off x="709575" y="1192377"/>
                            <a:ext cx="1548130" cy="2171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4E9857" w14:textId="43919342" w:rsidR="0035779A" w:rsidRPr="00A23217" w:rsidRDefault="007763AC" w:rsidP="0035779A">
                              <w:pPr>
                                <w:jc w:val="center"/>
                                <w:rPr>
                                  <w:sz w:val="16"/>
                                  <w:szCs w:val="16"/>
                                </w:rPr>
                              </w:pPr>
                              <w:r>
                                <w:rPr>
                                  <w:sz w:val="16"/>
                                  <w:szCs w:val="16"/>
                                </w:rPr>
                                <w:t>Acknowledgement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Straight Arrow Connector 9"/>
                        <wps:cNvCnPr/>
                        <wps:spPr>
                          <a:xfrm>
                            <a:off x="416967" y="1426464"/>
                            <a:ext cx="2231390" cy="0"/>
                          </a:xfrm>
                          <a:prstGeom prst="straightConnector1">
                            <a:avLst/>
                          </a:prstGeom>
                          <a:ln w="12700">
                            <a:tailEnd type="triangle"/>
                          </a:ln>
                        </wps:spPr>
                        <wps:style>
                          <a:lnRef idx="1">
                            <a:schemeClr val="accent1"/>
                          </a:lnRef>
                          <a:fillRef idx="0">
                            <a:schemeClr val="accent1"/>
                          </a:fillRef>
                          <a:effectRef idx="0">
                            <a:schemeClr val="accent1"/>
                          </a:effectRef>
                          <a:fontRef idx="minor">
                            <a:schemeClr val="tx1"/>
                          </a:fontRef>
                        </wps:style>
                        <wps:bodyPr/>
                      </wps:wsp>
                      <wps:wsp>
                        <wps:cNvPr id="5" name="Text Box 5"/>
                        <wps:cNvSpPr txBox="1"/>
                        <wps:spPr>
                          <a:xfrm>
                            <a:off x="0" y="0"/>
                            <a:ext cx="825500" cy="2260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B7E419" w14:textId="51A5A65A" w:rsidR="002248AE" w:rsidRPr="00DC1BAD" w:rsidRDefault="0097265B" w:rsidP="0035779A">
                              <w:pPr>
                                <w:jc w:val="center"/>
                                <w:rPr>
                                  <w:sz w:val="16"/>
                                  <w:szCs w:val="16"/>
                                </w:rPr>
                              </w:pPr>
                              <w:r>
                                <w:rPr>
                                  <w:sz w:val="16"/>
                                  <w:szCs w:val="16"/>
                                </w:rPr>
                                <w:t>UE</w:t>
                              </w:r>
                            </w:p>
                            <w:p w14:paraId="36B68426" w14:textId="77777777" w:rsidR="002248AE" w:rsidRPr="00B17C7B" w:rsidRDefault="002248AE" w:rsidP="0035779A">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6A00057F" id="Group 7" o:spid="_x0000_s1026" style="position:absolute;margin-left:114.4pt;margin-top:2pt;width:240.7pt;height:160.1pt;z-index:251670528" coordsize="30566,20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">
                <v:shapetype id="_x0000_t202" coordsize="21600,21600" o:spt="202" path="m,l,21600r21600,l21600,xe">
                  <v:stroke joinstyle="miter"/>
                  <v:path gradientshapeok="t" o:connecttype="rect"/>
                </v:shapetype>
                <v:shape id="Text Box 15" o:spid="_x0000_s1027" type="#_x0000_t202" style="position:absolute;left:22311;width:8255;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TkQMMA&#10;AADbAAAADwAAAGRycy9kb3ducmV2LnhtbERPS2vCQBC+F/wPywi9SN1YUUt0FRH7wJtJq3gbsmMS&#10;zM6G7DZJ/323IPQ2H99zVpveVKKlxpWWFUzGEQjizOqScwWf6evTCwjnkTVWlknBDznYrAcPK4y1&#10;7fhIbeJzEULYxaig8L6OpXRZQQbd2NbEgbvaxqAPsMmlbrAL4aaSz1E0lwZLDg0F1rQrKLsl30bB&#10;ZZSfD65/++qms2m9f2/TxUmnSj0O++0ShKfe/4vv7g8d5s/g75dw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pTkQMMAAADbAAAADwAAAAAAAAAAAAAAAACYAgAAZHJzL2Rv&#10;d25yZXYueG1sUEsFBgAAAAAEAAQA9QAAAIgDAAAAAA==&#10;" fillcolor="white [3201]" stroked="f" strokeweight=".5pt">
                  <v:textbox>
                    <w:txbxContent>
                      <w:p w14:paraId="2EF9AAA4" w14:textId="1628E87C" w:rsidR="0035779A" w:rsidRPr="00DC1BAD" w:rsidRDefault="00DC1BAD" w:rsidP="0035779A">
                        <w:pPr>
                          <w:jc w:val="center"/>
                          <w:rPr>
                            <w:sz w:val="16"/>
                            <w:szCs w:val="16"/>
                          </w:rPr>
                        </w:pPr>
                        <w:r w:rsidRPr="00DC1BAD">
                          <w:rPr>
                            <w:sz w:val="16"/>
                            <w:szCs w:val="16"/>
                          </w:rPr>
                          <w:t xml:space="preserve">Anchor </w:t>
                        </w:r>
                        <w:r w:rsidR="0035779A" w:rsidRPr="00DC1BAD">
                          <w:rPr>
                            <w:sz w:val="16"/>
                            <w:szCs w:val="16"/>
                          </w:rPr>
                          <w:t>gNB</w:t>
                        </w:r>
                      </w:p>
                      <w:p w14:paraId="256F7F70" w14:textId="77777777" w:rsidR="00DC1BAD" w:rsidRPr="00B17C7B" w:rsidRDefault="00DC1BAD" w:rsidP="0035779A">
                        <w:pPr>
                          <w:jc w:val="center"/>
                        </w:pPr>
                      </w:p>
                    </w:txbxContent>
                  </v:textbox>
                </v:shape>
                <v:line id="Straight Connector 18" o:spid="_x0000_s1028" style="position:absolute;visibility:visible;mso-wrap-style:square" from="4169,2267" to="4169,20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68IesYAAADbAAAADwAAAGRycy9kb3ducmV2LnhtbESPQWvCQBCF7wX/wzIFL0U3Wqo1dRVR&#10;Cl6kNHqwtyE7TUKzsyG7mvjvnYPQ2wzvzXvfLNe9q9WV2lB5NjAZJ6CIc28rLgycjp+jd1AhIlus&#10;PZOBGwVYrwZPS0yt7/ibrlkslIRwSNFAGWOTah3ykhyGsW+IRfv1rcMoa1to22In4a7W0ySZaYcV&#10;S0OJDW1Lyv+yizOwO826bFG8zV8mr4d+wV/T88/BGTN87jcfoCL18d/8uN5bwRdY+UUG0K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OvCHrGAAAA2wAAAA8AAAAAAAAA&#10;AAAAAAAAoQIAAGRycy9kb3ducmV2LnhtbFBLBQYAAAAABAAEAPkAAACUAwAAAAA=&#10;" strokecolor="black [3213]" strokeweight="1pt"/>
                <v:line id="Straight Connector 19" o:spid="_x0000_s1029" style="position:absolute;visibility:visible;mso-wrap-style:square" from="26481,2267" to="26481,201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t4cMAAADbAAAADwAAAGRycy9kb3ducmV2LnhtbERPTWvCQBC9C/6HZYReSt1o0ZqYjYil&#10;0IuI0YO9DdlpEszOhuzWpP++KxS8zeN9TroZTCNu1LnasoLZNAJBXFhdc6ngfPp4WYFwHlljY5kU&#10;/JKDTTYepZho2/ORbrkvRQhhl6CCyvs2kdIVFRl0U9sSB+7bdgZ9gF0pdYd9CDeNnEfRUhqsOTRU&#10;2NKuouKa/xgF7+dln8fl4u159rofYj7ML197o9TTZNiuQXga/EP87/7UYX4M91/CATL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zjreHDAAAA2wAAAA8AAAAAAAAAAAAA&#10;AAAAoQIAAGRycy9kb3ducmV2LnhtbFBLBQYAAAAABAAEAPkAAACRAwAAAAA=&#10;" strokecolor="black [3213]" strokeweight="1pt"/>
                <v:shape id="Text Box 34" o:spid="_x0000_s1030" type="#_x0000_t202" style="position:absolute;left:4535;top:3511;width:21649;height:21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du8YA&#10;AADbAAAADwAAAGRycy9kb3ducmV2LnhtbESPQWvCQBSE7wX/w/IKXopu2lQtqauUYlW8adTS2yP7&#10;mgSzb0N2m8R/7xYKPQ4z8w0zX/amEi01rrSs4HEcgSDOrC45V3BMP0YvIJxH1lhZJgVXcrBcDO7m&#10;mGjb8Z7ag89FgLBLUEHhfZ1I6bKCDLqxrYmD920bgz7IJpe6wS7ATSWfomgqDZYcFgqs6b2g7HL4&#10;MQq+HvLPnevXpy6exPVq06azs06VGt73b68gPPX+P/zX3moF8TP8fgk/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0du8YAAADbAAAADwAAAAAAAAAAAAAAAACYAgAAZHJz&#10;L2Rvd25yZXYueG1sUEsFBgAAAAAEAAQA9QAAAIsDAAAAAA==&#10;" fillcolor="white [3201]" stroked="f" strokeweight=".5pt">
                  <v:textbox>
                    <w:txbxContent>
                      <w:p w14:paraId="0E1BC830" w14:textId="19CB74B2" w:rsidR="0035779A" w:rsidRPr="00A23217" w:rsidRDefault="0035779A" w:rsidP="0035779A">
                        <w:pPr>
                          <w:jc w:val="center"/>
                          <w:rPr>
                            <w:sz w:val="16"/>
                            <w:szCs w:val="16"/>
                          </w:rPr>
                        </w:pPr>
                        <w:r>
                          <w:rPr>
                            <w:sz w:val="16"/>
                            <w:szCs w:val="16"/>
                          </w:rPr>
                          <w:t xml:space="preserve"> </w:t>
                        </w:r>
                        <w:r w:rsidR="00BE3E98">
                          <w:rPr>
                            <w:sz w:val="16"/>
                            <w:szCs w:val="16"/>
                          </w:rPr>
                          <w:t>Control channel monitoring with UE identifier</w:t>
                        </w:r>
                      </w:p>
                    </w:txbxContent>
                  </v:textbox>
                </v:shape>
                <v:shapetype id="_x0000_t32" coordsize="21600,21600" o:spt="32" o:oned="t" path="m,l21600,21600e" filled="f">
                  <v:path arrowok="t" fillok="f" o:connecttype="none"/>
                  <o:lock v:ext="edit" shapetype="t"/>
                </v:shapetype>
                <v:shape id="Straight Arrow Connector 2" o:spid="_x0000_s1031" type="#_x0000_t32" style="position:absolute;left:4242;top:6291;width:223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0jcMQAAADaAAAADwAAAGRycy9kb3ducmV2LnhtbESPQYvCMBSE7wv+h/AEL6LpepC1GkVc&#10;RQ8irArq7dE822LzUpKo9d9vFoQ9DjPzDTOZNaYSD3K+tKzgs5+AIM6sLjlXcDysel8gfEDWWFkm&#10;BS/yMJu2PiaYavvkH3rsQy4ihH2KCooQ6lRKnxVk0PdtTRy9q3UGQ5Qul9rhM8JNJQdJMpQGS44L&#10;Bda0KCi77e9GQbYNo3X3cuLt92rUvSx2x/PLLZXqtJv5GESgJvyH3+2NVjCAvyvxBsjp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DSNwxAAAANoAAAAPAAAAAAAAAAAA&#10;AAAAAKECAABkcnMvZG93bnJldi54bWxQSwUGAAAAAAQABAD5AAAAkgMAAAAA&#10;" strokecolor="#4579b8 [3044]" strokeweight="1pt">
                  <v:stroke startarrow="block"/>
                </v:shape>
                <v:shape id="Text Box 3" o:spid="_x0000_s1032" type="#_x0000_t202" style="position:absolute;left:4754;top:7680;width:21063;height:21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iflcUA&#10;AADaAAAADwAAAGRycy9kb3ducmV2LnhtbESPT2vCQBTE70K/w/IKXqRuNPQPqauIqBVvNdrS2yP7&#10;mgSzb0N2TdJv7xYEj8PM/IaZLXpTiZYaV1pWMBlHIIgzq0vOFRzTzdMbCOeRNVaWScEfOVjMHwYz&#10;TLTt+JPag89FgLBLUEHhfZ1I6bKCDLqxrYmD92sbgz7IJpe6wS7ATSWnUfQiDZYcFgqsaVVQdj5c&#10;jIKfUf69d/321MXPcb3+aNPXL50qNXzsl+8gPPX+Hr61d1pBDP9Xwg2Q8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J+VxQAAANoAAAAPAAAAAAAAAAAAAAAAAJgCAABkcnMv&#10;ZG93bnJldi54bWxQSwUGAAAAAAQABAD1AAAAigMAAAAA&#10;" fillcolor="white [3201]" stroked="f" strokeweight=".5pt">
                  <v:textbox>
                    <w:txbxContent>
                      <w:p w14:paraId="346636EC" w14:textId="5B652878" w:rsidR="0035779A" w:rsidRPr="00A23217" w:rsidRDefault="00FE6584" w:rsidP="0035779A">
                        <w:pPr>
                          <w:jc w:val="center"/>
                          <w:rPr>
                            <w:sz w:val="16"/>
                            <w:szCs w:val="16"/>
                          </w:rPr>
                        </w:pPr>
                        <w:r>
                          <w:rPr>
                            <w:sz w:val="16"/>
                            <w:szCs w:val="16"/>
                          </w:rPr>
                          <w:t>Data channel reception with UE identifier</w:t>
                        </w:r>
                      </w:p>
                    </w:txbxContent>
                  </v:textbox>
                </v:shape>
                <v:shape id="Straight Arrow Connector 4" o:spid="_x0000_s1033" type="#_x0000_t32" style="position:absolute;left:4096;top:10460;width:2231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gen8UAAADaAAAADwAAAGRycy9kb3ducmV2LnhtbESPT2sCMRTE70K/Q3iFXkSzFpG6GkX8&#10;gx6kUCuot8fmdXfp5mVJoq7f3giCx2FmfsOMp42pxIWcLy0r6HUTEMSZ1SXnCva/q84XCB+QNVaW&#10;ScGNPEwnb60xptpe+Ycuu5CLCGGfooIihDqV0mcFGfRdWxNH7886gyFKl0vt8BrhppKfSTKQBkuO&#10;CwXWNC8o+9+djYJsG4br9unA28Vq2D7Nv/fHm1sq9fHezEYgAjXhFX62N1pBHx5X4g2Qk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qgen8UAAADaAAAADwAAAAAAAAAA&#10;AAAAAAChAgAAZHJzL2Rvd25yZXYueG1sUEsFBgAAAAAEAAQA+QAAAJMDAAAAAA==&#10;" strokecolor="#4579b8 [3044]" strokeweight="1pt">
                  <v:stroke startarrow="block"/>
                </v:shape>
                <v:shape id="Text Box 8" o:spid="_x0000_s1034" type="#_x0000_t202" style="position:absolute;left:7095;top:11923;width:15482;height:21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wN5MIA&#10;AADaAAAADwAAAGRycy9kb3ducmV2LnhtbERPy2rCQBTdF/yH4QrdSJ1YsZU0E5FSH7jT1JbuLplr&#10;EszcCZkxSf++sxC6PJx3shpMLTpqXWVZwWwagSDOra64UPCZbZ6WIJxH1lhbJgW/5GCVjh4SjLXt&#10;+UjdyRcihLCLUUHpfRNL6fKSDLqpbYgDd7GtQR9gW0jdYh/CTS2fo+hFGqw4NJTY0HtJ+fV0Mwp+&#10;JsX3wQ3bcz9fzJuPXZe9fulMqcfxsH4D4Wnw/+K7e68VhK3hSrgBMv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XA3kwgAAANoAAAAPAAAAAAAAAAAAAAAAAJgCAABkcnMvZG93&#10;bnJldi54bWxQSwUGAAAAAAQABAD1AAAAhwMAAAAA&#10;" fillcolor="white [3201]" stroked="f" strokeweight=".5pt">
                  <v:textbox>
                    <w:txbxContent>
                      <w:p w14:paraId="054E9857" w14:textId="43919342" w:rsidR="0035779A" w:rsidRPr="00A23217" w:rsidRDefault="007763AC" w:rsidP="0035779A">
                        <w:pPr>
                          <w:jc w:val="center"/>
                          <w:rPr>
                            <w:sz w:val="16"/>
                            <w:szCs w:val="16"/>
                          </w:rPr>
                        </w:pPr>
                        <w:r>
                          <w:rPr>
                            <w:sz w:val="16"/>
                            <w:szCs w:val="16"/>
                          </w:rPr>
                          <w:t>Acknowledgement</w:t>
                        </w:r>
                      </w:p>
                    </w:txbxContent>
                  </v:textbox>
                </v:shape>
                <v:shape id="Straight Arrow Connector 9" o:spid="_x0000_s1035" type="#_x0000_t32" style="position:absolute;left:4169;top:14264;width:2231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5Z5pcAAAADaAAAADwAAAGRycy9kb3ducmV2LnhtbESPzarCMBSE94LvEI7gRjRVLqLVKFIQ&#10;dOHCv/2hOTbF5qQ0sda3Nxcu3OUwM98w621nK9FS40vHCqaTBARx7nTJhYLbdT9egPABWWPlmBR8&#10;yMN20++tMdXuzWdqL6EQEcI+RQUmhDqV0ueGLPqJq4mj93CNxRBlU0jd4DvCbSVnSTKXFkuOCwZr&#10;ygzlz8vLKjiduZsdw+mHs3k+yp6mMq/7XqnhoNutQATqwn/4r33QCpbweyXeALn5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WeaXAAAAA2gAAAA8AAAAAAAAAAAAAAAAA&#10;oQIAAGRycy9kb3ducmV2LnhtbFBLBQYAAAAABAAEAPkAAACOAwAAAAA=&#10;" strokecolor="#4579b8 [3044]" strokeweight="1pt">
                  <v:stroke endarrow="block"/>
                </v:shape>
                <v:shape id="Text Box 5" o:spid="_x0000_s1036" type="#_x0000_t202" style="position:absolute;width:8255;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2iesUA&#10;AADaAAAADwAAAGRycy9kb3ducmV2LnhtbESPT2vCQBTE7wW/w/KEXqRurKgluoqI/YM3k1bx9sg+&#10;k2D2bchuk/TbdwtCj8PM/IZZbXpTiZYaV1pWMBlHIIgzq0vOFXymr08vIJxH1lhZJgU/5GCzHjys&#10;MNa24yO1ic9FgLCLUUHhfR1L6bKCDLqxrYmDd7WNQR9kk0vdYBfgppLPUTSXBksOCwXWtCsouyXf&#10;RsFllJ8Prn/76qazab1/b9PFSadKPQ777RKEp97/h+/tD61gBn9Xwg2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XaJ6xQAAANoAAAAPAAAAAAAAAAAAAAAAAJgCAABkcnMv&#10;ZG93bnJldi54bWxQSwUGAAAAAAQABAD1AAAAigMAAAAA&#10;" fillcolor="white [3201]" stroked="f" strokeweight=".5pt">
                  <v:textbox>
                    <w:txbxContent>
                      <w:p w14:paraId="71B7E419" w14:textId="51A5A65A" w:rsidR="002248AE" w:rsidRPr="00DC1BAD" w:rsidRDefault="0097265B" w:rsidP="0035779A">
                        <w:pPr>
                          <w:jc w:val="center"/>
                          <w:rPr>
                            <w:sz w:val="16"/>
                            <w:szCs w:val="16"/>
                          </w:rPr>
                        </w:pPr>
                        <w:r>
                          <w:rPr>
                            <w:sz w:val="16"/>
                            <w:szCs w:val="16"/>
                          </w:rPr>
                          <w:t>UE</w:t>
                        </w:r>
                      </w:p>
                      <w:p w14:paraId="36B68426" w14:textId="77777777" w:rsidR="002248AE" w:rsidRPr="00B17C7B" w:rsidRDefault="002248AE" w:rsidP="0035779A">
                        <w:pPr>
                          <w:jc w:val="center"/>
                        </w:pPr>
                      </w:p>
                    </w:txbxContent>
                  </v:textbox>
                </v:shape>
              </v:group>
            </w:pict>
          </mc:Fallback>
        </mc:AlternateContent>
      </w:r>
    </w:p>
    <w:p w14:paraId="73377D76" w14:textId="1CBC73B5" w:rsidR="0035779A" w:rsidRDefault="0035779A" w:rsidP="004849E4">
      <w:pPr>
        <w:rPr>
          <w:rFonts w:ascii="Calibri" w:hAnsi="Calibri" w:cs="Calibri"/>
        </w:rPr>
      </w:pPr>
    </w:p>
    <w:p w14:paraId="32D506B0" w14:textId="6E716E17" w:rsidR="0035779A" w:rsidRDefault="0035779A" w:rsidP="004849E4">
      <w:pPr>
        <w:rPr>
          <w:rFonts w:ascii="Calibri" w:hAnsi="Calibri" w:cs="Calibri"/>
        </w:rPr>
      </w:pPr>
    </w:p>
    <w:p w14:paraId="316E5A4A" w14:textId="677EFA02" w:rsidR="0035779A" w:rsidRDefault="0035779A" w:rsidP="004849E4">
      <w:pPr>
        <w:rPr>
          <w:rFonts w:ascii="Calibri" w:hAnsi="Calibri" w:cs="Calibri"/>
        </w:rPr>
      </w:pPr>
    </w:p>
    <w:p w14:paraId="718AA63E" w14:textId="671F7E1A" w:rsidR="0035779A" w:rsidRDefault="0035779A" w:rsidP="004849E4">
      <w:pPr>
        <w:rPr>
          <w:rFonts w:ascii="Calibri" w:hAnsi="Calibri" w:cs="Calibri"/>
        </w:rPr>
      </w:pPr>
    </w:p>
    <w:p w14:paraId="6F187ECC" w14:textId="40B815CC" w:rsidR="0035779A" w:rsidRDefault="0035779A" w:rsidP="004849E4">
      <w:pPr>
        <w:rPr>
          <w:rFonts w:ascii="Calibri" w:hAnsi="Calibri" w:cs="Calibri"/>
        </w:rPr>
      </w:pPr>
    </w:p>
    <w:p w14:paraId="19C55611" w14:textId="663036D0" w:rsidR="0035779A" w:rsidRDefault="0035779A" w:rsidP="004849E4">
      <w:pPr>
        <w:rPr>
          <w:rFonts w:ascii="Calibri" w:hAnsi="Calibri" w:cs="Calibri"/>
        </w:rPr>
      </w:pPr>
    </w:p>
    <w:p w14:paraId="4B9AEE75" w14:textId="214F230F" w:rsidR="00E84CB4" w:rsidRDefault="00E84CB4" w:rsidP="004849E4">
      <w:pPr>
        <w:rPr>
          <w:rFonts w:ascii="Calibri" w:hAnsi="Calibri" w:cs="Calibri"/>
        </w:rPr>
      </w:pPr>
    </w:p>
    <w:p w14:paraId="5C74826C" w14:textId="6C5E08A2" w:rsidR="005A0365" w:rsidRDefault="005A0365" w:rsidP="009E38F1">
      <w:pPr>
        <w:jc w:val="center"/>
        <w:rPr>
          <w:rFonts w:ascii="Calibri" w:hAnsi="Calibri" w:cs="Calibri"/>
          <w:b/>
        </w:rPr>
      </w:pPr>
      <w:r w:rsidRPr="009E38F1">
        <w:rPr>
          <w:rFonts w:ascii="Calibri" w:hAnsi="Calibri" w:cs="Calibri"/>
          <w:b/>
        </w:rPr>
        <w:t xml:space="preserve">Figure 1: </w:t>
      </w:r>
      <w:r w:rsidR="004A230C" w:rsidRPr="009E38F1">
        <w:rPr>
          <w:rFonts w:ascii="Calibri" w:hAnsi="Calibri" w:cs="Calibri"/>
          <w:b/>
        </w:rPr>
        <w:t>Downlink Response Data Reception Procedure</w:t>
      </w:r>
    </w:p>
    <w:p w14:paraId="1B414708" w14:textId="77777777" w:rsidR="009E7577" w:rsidRDefault="00F538A6" w:rsidP="00BC1DEC">
      <w:pPr>
        <w:rPr>
          <w:rFonts w:ascii="Calibri" w:hAnsi="Calibri" w:cs="Calibri"/>
        </w:rPr>
      </w:pPr>
      <w:r w:rsidRPr="00F538A6">
        <w:rPr>
          <w:rFonts w:ascii="Calibri" w:hAnsi="Calibri" w:cs="Calibri"/>
        </w:rPr>
        <w:lastRenderedPageBreak/>
        <w:t>As</w:t>
      </w:r>
      <w:r w:rsidR="00B93AB0">
        <w:rPr>
          <w:rFonts w:ascii="Calibri" w:hAnsi="Calibri" w:cs="Calibri"/>
        </w:rPr>
        <w:t xml:space="preserve"> the location and identifier of the UE are known by the network, the paging is no longer mandatory to reach the UE.</w:t>
      </w:r>
      <w:r w:rsidR="006D2ACE">
        <w:rPr>
          <w:rFonts w:ascii="Calibri" w:hAnsi="Calibri" w:cs="Calibri"/>
        </w:rPr>
        <w:t xml:space="preserve"> Instead of monitoring the paging message from anchor gNB, the UE will monitor the scheduling information sent on the control channel associated with its identifier and receive the data in common data channel accordingly.</w:t>
      </w:r>
      <w:r w:rsidR="00AE03CF">
        <w:rPr>
          <w:rFonts w:ascii="Calibri" w:hAnsi="Calibri" w:cs="Calibri"/>
        </w:rPr>
        <w:t xml:space="preserve"> With this solution the signalling overhead and </w:t>
      </w:r>
      <w:r w:rsidR="00A77307">
        <w:rPr>
          <w:rFonts w:ascii="Calibri" w:hAnsi="Calibri" w:cs="Calibri"/>
        </w:rPr>
        <w:t xml:space="preserve">extra </w:t>
      </w:r>
      <w:r w:rsidR="00AE03CF">
        <w:rPr>
          <w:rFonts w:ascii="Calibri" w:hAnsi="Calibri" w:cs="Calibri"/>
        </w:rPr>
        <w:t>delay associated with paging scheme is minimized while the UE can still remain in RRC_INACTIVE state.</w:t>
      </w:r>
      <w:r w:rsidR="00B93AB0">
        <w:rPr>
          <w:rFonts w:ascii="Calibri" w:hAnsi="Calibri" w:cs="Calibri"/>
        </w:rPr>
        <w:t xml:space="preserve"> </w:t>
      </w:r>
    </w:p>
    <w:p w14:paraId="20DB01EB" w14:textId="1B12C899" w:rsidR="00BC1DEC" w:rsidRPr="009E7577" w:rsidRDefault="00F92D8A" w:rsidP="00BC1DEC">
      <w:pPr>
        <w:rPr>
          <w:rFonts w:ascii="Calibri" w:hAnsi="Calibri" w:cs="Calibri"/>
          <w:b/>
        </w:rPr>
      </w:pPr>
      <w:r>
        <w:rPr>
          <w:rFonts w:ascii="Calibri" w:hAnsi="Calibri" w:cs="Calibri"/>
          <w:b/>
        </w:rPr>
        <w:t>Proposal 1: It is proposed to transmit downlink response data, if any, on the shared channel (e.g. PDSCH) addressed by UE identifier e.g. C-RNTI.</w:t>
      </w:r>
    </w:p>
    <w:p w14:paraId="5AE0101F" w14:textId="76DCD794" w:rsidR="00497528" w:rsidRPr="002C3A80" w:rsidRDefault="00497528" w:rsidP="00497528">
      <w:pPr>
        <w:pStyle w:val="Heading2"/>
        <w:numPr>
          <w:ilvl w:val="1"/>
          <w:numId w:val="12"/>
        </w:numPr>
        <w:rPr>
          <w:rFonts w:ascii="Calibri" w:hAnsi="Calibri" w:cs="Calibri"/>
          <w:sz w:val="28"/>
          <w:szCs w:val="28"/>
        </w:rPr>
      </w:pPr>
      <w:r>
        <w:rPr>
          <w:rFonts w:ascii="Calibri" w:hAnsi="Calibri" w:cs="Calibri"/>
          <w:sz w:val="28"/>
          <w:szCs w:val="28"/>
        </w:rPr>
        <w:t xml:space="preserve"> Direct downlink data</w:t>
      </w:r>
    </w:p>
    <w:p w14:paraId="57AB8106" w14:textId="73CC3F05" w:rsidR="00953DD0" w:rsidRDefault="006B5D38" w:rsidP="007A45E0">
      <w:pPr>
        <w:pStyle w:val="Doc-text2"/>
        <w:tabs>
          <w:tab w:val="clear" w:pos="1622"/>
        </w:tabs>
        <w:ind w:left="0" w:firstLine="0"/>
        <w:rPr>
          <w:rFonts w:ascii="Calibri" w:hAnsi="Calibri" w:cs="Calibri"/>
        </w:rPr>
      </w:pPr>
      <w:r>
        <w:rPr>
          <w:rFonts w:ascii="Calibri" w:hAnsi="Calibri" w:cs="Calibri"/>
        </w:rPr>
        <w:t xml:space="preserve">For the network initiated direct downlink data transmission, if the location of UE is known by the network </w:t>
      </w:r>
      <w:r w:rsidR="00D77327">
        <w:rPr>
          <w:rFonts w:ascii="Calibri" w:hAnsi="Calibri" w:cs="Calibri"/>
        </w:rPr>
        <w:t>within the RAN based notification area</w:t>
      </w:r>
      <w:r w:rsidR="00FB7B80">
        <w:rPr>
          <w:rFonts w:ascii="Calibri" w:hAnsi="Calibri" w:cs="Calibri"/>
        </w:rPr>
        <w:t xml:space="preserve"> e.g. by the uplink </w:t>
      </w:r>
      <w:r w:rsidR="00987544">
        <w:rPr>
          <w:rFonts w:ascii="Calibri" w:hAnsi="Calibri" w:cs="Calibri"/>
        </w:rPr>
        <w:t xml:space="preserve">based </w:t>
      </w:r>
      <w:r w:rsidR="00FB7B80">
        <w:rPr>
          <w:rFonts w:ascii="Calibri" w:hAnsi="Calibri" w:cs="Calibri"/>
        </w:rPr>
        <w:t>mobility measurement</w:t>
      </w:r>
      <w:r w:rsidR="00D77327">
        <w:rPr>
          <w:rFonts w:ascii="Calibri" w:hAnsi="Calibri" w:cs="Calibri"/>
        </w:rPr>
        <w:t>, the scheme proposed in Figure</w:t>
      </w:r>
      <w:r w:rsidR="00055EDA">
        <w:rPr>
          <w:rFonts w:ascii="Calibri" w:hAnsi="Calibri" w:cs="Calibri"/>
        </w:rPr>
        <w:t xml:space="preserve"> 1 can be re-used in this case. Otherwise</w:t>
      </w:r>
      <w:r w:rsidR="00736CDC">
        <w:rPr>
          <w:rFonts w:ascii="Calibri" w:hAnsi="Calibri" w:cs="Calibri"/>
        </w:rPr>
        <w:t>, paging message could</w:t>
      </w:r>
      <w:r w:rsidR="00F824D1">
        <w:rPr>
          <w:rFonts w:ascii="Calibri" w:hAnsi="Calibri" w:cs="Calibri"/>
        </w:rPr>
        <w:t xml:space="preserve"> be adopted to send the downlink data to UE within the RAN based notification area. An example </w:t>
      </w:r>
      <w:r w:rsidR="00953DD0">
        <w:rPr>
          <w:rFonts w:ascii="Calibri" w:hAnsi="Calibri" w:cs="Calibri"/>
        </w:rPr>
        <w:t xml:space="preserve">flow is shown in Figure 2 to address the direct downlink data </w:t>
      </w:r>
      <w:r w:rsidR="000D7538">
        <w:rPr>
          <w:rFonts w:ascii="Calibri" w:hAnsi="Calibri" w:cs="Calibri"/>
        </w:rPr>
        <w:t>reception</w:t>
      </w:r>
      <w:r w:rsidR="00953DD0">
        <w:rPr>
          <w:rFonts w:ascii="Calibri" w:hAnsi="Calibri" w:cs="Calibri"/>
        </w:rPr>
        <w:t xml:space="preserve"> via paging.</w:t>
      </w:r>
    </w:p>
    <w:p w14:paraId="3D24E3EC" w14:textId="74145D54" w:rsidR="005A613A" w:rsidRDefault="00102093" w:rsidP="00102093">
      <w:pPr>
        <w:pStyle w:val="Doc-text2"/>
        <w:tabs>
          <w:tab w:val="clear" w:pos="1622"/>
        </w:tabs>
        <w:ind w:left="0" w:firstLine="0"/>
        <w:jc w:val="center"/>
        <w:rPr>
          <w:rFonts w:ascii="Calibri" w:hAnsi="Calibri" w:cs="Calibri"/>
        </w:rPr>
      </w:pPr>
      <w:r>
        <w:rPr>
          <w:i/>
          <w:iCs/>
          <w:noProof/>
          <w:color w:val="1F497D" w:themeColor="text2"/>
          <w:sz w:val="18"/>
          <w:szCs w:val="18"/>
          <w:lang w:eastAsia="zh-CN"/>
        </w:rPr>
        <w:drawing>
          <wp:inline distT="0" distB="0" distL="0" distR="0" wp14:anchorId="32C5B486" wp14:editId="65AB34C5">
            <wp:extent cx="4243070" cy="2310765"/>
            <wp:effectExtent l="0" t="0" r="508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43070" cy="2310765"/>
                    </a:xfrm>
                    <a:prstGeom prst="rect">
                      <a:avLst/>
                    </a:prstGeom>
                    <a:noFill/>
                  </pic:spPr>
                </pic:pic>
              </a:graphicData>
            </a:graphic>
          </wp:inline>
        </w:drawing>
      </w:r>
    </w:p>
    <w:p w14:paraId="62614446" w14:textId="2F44B5CF" w:rsidR="00102093" w:rsidRDefault="00102093" w:rsidP="00102093">
      <w:pPr>
        <w:jc w:val="center"/>
        <w:rPr>
          <w:rFonts w:ascii="Calibri" w:hAnsi="Calibri" w:cs="Calibri"/>
          <w:b/>
        </w:rPr>
      </w:pPr>
      <w:r>
        <w:rPr>
          <w:rFonts w:ascii="Calibri" w:hAnsi="Calibri" w:cs="Calibri"/>
          <w:b/>
        </w:rPr>
        <w:t>Figure 2</w:t>
      </w:r>
      <w:r w:rsidRPr="009E38F1">
        <w:rPr>
          <w:rFonts w:ascii="Calibri" w:hAnsi="Calibri" w:cs="Calibri"/>
          <w:b/>
        </w:rPr>
        <w:t xml:space="preserve">: </w:t>
      </w:r>
      <w:r>
        <w:rPr>
          <w:rFonts w:ascii="Calibri" w:hAnsi="Calibri" w:cs="Calibri"/>
          <w:b/>
        </w:rPr>
        <w:t xml:space="preserve">Direct </w:t>
      </w:r>
      <w:r w:rsidRPr="009E38F1">
        <w:rPr>
          <w:rFonts w:ascii="Calibri" w:hAnsi="Calibri" w:cs="Calibri"/>
          <w:b/>
        </w:rPr>
        <w:t xml:space="preserve">Downlink </w:t>
      </w:r>
      <w:r>
        <w:rPr>
          <w:rFonts w:ascii="Calibri" w:hAnsi="Calibri" w:cs="Calibri"/>
          <w:b/>
        </w:rPr>
        <w:t xml:space="preserve">Data </w:t>
      </w:r>
      <w:r w:rsidR="000D7538">
        <w:rPr>
          <w:rFonts w:ascii="Calibri" w:hAnsi="Calibri" w:cs="Calibri"/>
          <w:b/>
        </w:rPr>
        <w:t>Reception</w:t>
      </w:r>
      <w:r>
        <w:rPr>
          <w:rFonts w:ascii="Calibri" w:hAnsi="Calibri" w:cs="Calibri"/>
          <w:b/>
        </w:rPr>
        <w:t xml:space="preserve"> </w:t>
      </w:r>
      <w:r w:rsidR="002B5D54">
        <w:rPr>
          <w:rFonts w:ascii="Calibri" w:hAnsi="Calibri" w:cs="Calibri"/>
          <w:b/>
        </w:rPr>
        <w:t>via Paging</w:t>
      </w:r>
    </w:p>
    <w:p w14:paraId="07D35C07" w14:textId="74A42D7F" w:rsidR="00EC69AC" w:rsidRDefault="00044BFD" w:rsidP="00912741">
      <w:pPr>
        <w:pStyle w:val="Doc-text2"/>
        <w:tabs>
          <w:tab w:val="clear" w:pos="1622"/>
        </w:tabs>
        <w:ind w:left="0" w:firstLine="0"/>
        <w:rPr>
          <w:rFonts w:ascii="Calibri" w:hAnsi="Calibri" w:cs="Calibri"/>
        </w:rPr>
      </w:pPr>
      <w:r>
        <w:rPr>
          <w:rFonts w:ascii="Calibri" w:hAnsi="Calibri" w:cs="Calibri"/>
        </w:rPr>
        <w:t>The downlink data will not be included in the paging message hence saving the p</w:t>
      </w:r>
      <w:r w:rsidR="00343F84">
        <w:rPr>
          <w:rFonts w:ascii="Calibri" w:hAnsi="Calibri" w:cs="Calibri"/>
        </w:rPr>
        <w:t>aging signalling overhead and the data</w:t>
      </w:r>
      <w:r>
        <w:rPr>
          <w:rFonts w:ascii="Calibri" w:hAnsi="Calibri" w:cs="Calibri"/>
        </w:rPr>
        <w:t xml:space="preserve"> would be sent only </w:t>
      </w:r>
      <w:r w:rsidR="00563405">
        <w:rPr>
          <w:rFonts w:ascii="Calibri" w:hAnsi="Calibri" w:cs="Calibri"/>
        </w:rPr>
        <w:t>after the network locates where the UE is. A general description on the procedure can be found in [1].</w:t>
      </w:r>
      <w:r w:rsidR="00A555E8">
        <w:rPr>
          <w:rFonts w:ascii="Calibri" w:hAnsi="Calibri" w:cs="Calibri"/>
        </w:rPr>
        <w:t xml:space="preserve"> We</w:t>
      </w:r>
      <w:r w:rsidR="00EC69AC">
        <w:rPr>
          <w:rFonts w:ascii="Calibri" w:hAnsi="Calibri" w:cs="Calibri"/>
        </w:rPr>
        <w:t xml:space="preserve"> further address additional remaining issues.</w:t>
      </w:r>
    </w:p>
    <w:p w14:paraId="3356EAF4" w14:textId="77777777" w:rsidR="009849D2" w:rsidRDefault="009849D2" w:rsidP="00912741">
      <w:pPr>
        <w:pStyle w:val="Doc-text2"/>
        <w:tabs>
          <w:tab w:val="clear" w:pos="1622"/>
        </w:tabs>
        <w:ind w:left="0" w:firstLine="0"/>
        <w:rPr>
          <w:rFonts w:ascii="Calibri" w:hAnsi="Calibri" w:cs="Calibri"/>
        </w:rPr>
      </w:pPr>
    </w:p>
    <w:p w14:paraId="7678CBE6" w14:textId="77777777" w:rsidR="00873CAE" w:rsidRDefault="009849D2" w:rsidP="009A3A57">
      <w:pPr>
        <w:pStyle w:val="Doc-text2"/>
        <w:numPr>
          <w:ilvl w:val="0"/>
          <w:numId w:val="18"/>
        </w:numPr>
        <w:tabs>
          <w:tab w:val="clear" w:pos="1622"/>
        </w:tabs>
        <w:rPr>
          <w:rFonts w:ascii="Calibri" w:hAnsi="Calibri" w:cs="Calibri"/>
        </w:rPr>
      </w:pPr>
      <w:r>
        <w:rPr>
          <w:rFonts w:ascii="Calibri" w:hAnsi="Calibri" w:cs="Calibri"/>
        </w:rPr>
        <w:t xml:space="preserve">What else can be included in the paging message besides the </w:t>
      </w:r>
      <w:r w:rsidR="001B0425">
        <w:rPr>
          <w:rFonts w:ascii="Calibri" w:hAnsi="Calibri" w:cs="Calibri"/>
        </w:rPr>
        <w:t>reserved preamble f</w:t>
      </w:r>
      <w:r w:rsidR="00873CAE">
        <w:rPr>
          <w:rFonts w:ascii="Calibri" w:hAnsi="Calibri" w:cs="Calibri"/>
        </w:rPr>
        <w:t>or paging response?</w:t>
      </w:r>
    </w:p>
    <w:p w14:paraId="11C3C935" w14:textId="77777777" w:rsidR="005328F2" w:rsidRDefault="00FD0B65" w:rsidP="00873CAE">
      <w:pPr>
        <w:pStyle w:val="Doc-text2"/>
        <w:tabs>
          <w:tab w:val="clear" w:pos="1622"/>
        </w:tabs>
        <w:ind w:left="0" w:firstLine="0"/>
        <w:rPr>
          <w:rFonts w:ascii="Calibri" w:hAnsi="Calibri" w:cs="Calibri"/>
        </w:rPr>
      </w:pPr>
      <w:r>
        <w:rPr>
          <w:rFonts w:ascii="Calibri" w:hAnsi="Calibri" w:cs="Calibri"/>
        </w:rPr>
        <w:t xml:space="preserve">In [1], </w:t>
      </w:r>
      <w:r w:rsidR="00EC68EF">
        <w:rPr>
          <w:rFonts w:ascii="Calibri" w:hAnsi="Calibri" w:cs="Calibri"/>
        </w:rPr>
        <w:t>a</w:t>
      </w:r>
      <w:r w:rsidR="00DB7D06">
        <w:rPr>
          <w:rFonts w:ascii="Calibri" w:hAnsi="Calibri" w:cs="Calibri"/>
        </w:rPr>
        <w:t xml:space="preserve"> reserved preamble is </w:t>
      </w:r>
      <w:r w:rsidR="00EC68EF">
        <w:rPr>
          <w:rFonts w:ascii="Calibri" w:hAnsi="Calibri" w:cs="Calibri"/>
        </w:rPr>
        <w:t>co</w:t>
      </w:r>
      <w:r w:rsidR="00FD7D83">
        <w:rPr>
          <w:rFonts w:ascii="Calibri" w:hAnsi="Calibri" w:cs="Calibri"/>
        </w:rPr>
        <w:t>ntained in the paging message for the following e.g. RACH procedure in order to locate the position of the UE</w:t>
      </w:r>
      <w:r w:rsidR="00A34B32">
        <w:rPr>
          <w:rFonts w:ascii="Calibri" w:hAnsi="Calibri" w:cs="Calibri"/>
        </w:rPr>
        <w:t>. While</w:t>
      </w:r>
      <w:r w:rsidR="005F6037">
        <w:rPr>
          <w:rFonts w:ascii="Calibri" w:hAnsi="Calibri" w:cs="Calibri"/>
        </w:rPr>
        <w:t xml:space="preserve"> it is foreseen that to include an UE</w:t>
      </w:r>
      <w:r w:rsidR="008043EA">
        <w:rPr>
          <w:rFonts w:ascii="Calibri" w:hAnsi="Calibri" w:cs="Calibri"/>
        </w:rPr>
        <w:t xml:space="preserve"> identifier </w:t>
      </w:r>
      <w:r w:rsidR="009330B7">
        <w:rPr>
          <w:rFonts w:ascii="Calibri" w:hAnsi="Calibri" w:cs="Calibri"/>
        </w:rPr>
        <w:t xml:space="preserve">e.g. C-RNTI </w:t>
      </w:r>
      <w:r w:rsidR="004D3107">
        <w:rPr>
          <w:rFonts w:ascii="Calibri" w:hAnsi="Calibri" w:cs="Calibri"/>
        </w:rPr>
        <w:t>in the paging message would be beneficial for the UE to monitor the follow-up downlink data</w:t>
      </w:r>
      <w:r w:rsidR="00C738C1">
        <w:rPr>
          <w:rFonts w:ascii="Calibri" w:hAnsi="Calibri" w:cs="Calibri"/>
        </w:rPr>
        <w:t xml:space="preserve"> transmission</w:t>
      </w:r>
      <w:r w:rsidR="004D3107">
        <w:rPr>
          <w:rFonts w:ascii="Calibri" w:hAnsi="Calibri" w:cs="Calibri"/>
        </w:rPr>
        <w:t>.</w:t>
      </w:r>
      <w:r w:rsidR="00127E87">
        <w:rPr>
          <w:rFonts w:ascii="Calibri" w:hAnsi="Calibri" w:cs="Calibri"/>
        </w:rPr>
        <w:t xml:space="preserve"> For the allocation of UE identifier, it could be coordinated within the RAN based notification area e.g. by anchor gNB or be allocated/reserved by individual</w:t>
      </w:r>
      <w:r w:rsidR="003E0C45">
        <w:rPr>
          <w:rFonts w:ascii="Calibri" w:hAnsi="Calibri" w:cs="Calibri"/>
        </w:rPr>
        <w:t xml:space="preserve"> </w:t>
      </w:r>
      <w:r w:rsidR="00127E87">
        <w:rPr>
          <w:rFonts w:ascii="Calibri" w:hAnsi="Calibri" w:cs="Calibri"/>
        </w:rPr>
        <w:t xml:space="preserve">gNB. </w:t>
      </w:r>
      <w:r w:rsidR="003E0C45">
        <w:rPr>
          <w:rFonts w:ascii="Calibri" w:hAnsi="Calibri" w:cs="Calibri"/>
        </w:rPr>
        <w:t>Furthermore, a UL grant can be included in the pag</w:t>
      </w:r>
      <w:r w:rsidR="000A08E5">
        <w:rPr>
          <w:rFonts w:ascii="Calibri" w:hAnsi="Calibri" w:cs="Calibri"/>
        </w:rPr>
        <w:t>ing message in order to address any potential follow-up uplink data transmission from UE.</w:t>
      </w:r>
      <w:r w:rsidR="005F6037">
        <w:rPr>
          <w:rFonts w:ascii="Calibri" w:hAnsi="Calibri" w:cs="Calibri"/>
        </w:rPr>
        <w:t xml:space="preserve"> </w:t>
      </w:r>
    </w:p>
    <w:p w14:paraId="7A85356B" w14:textId="77777777" w:rsidR="005328F2" w:rsidRDefault="005328F2" w:rsidP="00873CAE">
      <w:pPr>
        <w:pStyle w:val="Doc-text2"/>
        <w:tabs>
          <w:tab w:val="clear" w:pos="1622"/>
        </w:tabs>
        <w:ind w:left="0" w:firstLine="0"/>
        <w:rPr>
          <w:rFonts w:ascii="Calibri" w:hAnsi="Calibri" w:cs="Calibri"/>
        </w:rPr>
      </w:pPr>
    </w:p>
    <w:p w14:paraId="0DA7883A" w14:textId="2E9C5340" w:rsidR="001C4BA5" w:rsidRPr="00617782" w:rsidRDefault="0038689C" w:rsidP="001C4BA5">
      <w:pPr>
        <w:pStyle w:val="Doc-text2"/>
        <w:tabs>
          <w:tab w:val="clear" w:pos="1622"/>
        </w:tabs>
        <w:ind w:left="0" w:firstLine="0"/>
        <w:rPr>
          <w:rFonts w:ascii="Calibri" w:hAnsi="Calibri" w:cs="Calibri"/>
          <w:b/>
        </w:rPr>
      </w:pPr>
      <w:r w:rsidRPr="00617782">
        <w:rPr>
          <w:rFonts w:ascii="Calibri" w:hAnsi="Calibri" w:cs="Calibri"/>
          <w:b/>
        </w:rPr>
        <w:t>Proposal 2:</w:t>
      </w:r>
      <w:r>
        <w:rPr>
          <w:rFonts w:ascii="Calibri" w:hAnsi="Calibri" w:cs="Calibri"/>
          <w:b/>
        </w:rPr>
        <w:t xml:space="preserve"> For direct downlink transmission, a reserved preamble will be included in the paging message for paging response in order to find UE’s location.</w:t>
      </w:r>
    </w:p>
    <w:p w14:paraId="2F3ED5D3" w14:textId="77777777" w:rsidR="001C4BA5" w:rsidRDefault="001C4BA5" w:rsidP="00873CAE">
      <w:pPr>
        <w:pStyle w:val="Doc-text2"/>
        <w:tabs>
          <w:tab w:val="clear" w:pos="1622"/>
        </w:tabs>
        <w:ind w:left="0" w:firstLine="0"/>
        <w:rPr>
          <w:rFonts w:ascii="Calibri" w:hAnsi="Calibri" w:cs="Calibri"/>
          <w:b/>
        </w:rPr>
      </w:pPr>
    </w:p>
    <w:p w14:paraId="794E7B3D" w14:textId="4B28D068" w:rsidR="00873CAE" w:rsidRPr="00617782" w:rsidRDefault="00B02AC8" w:rsidP="00873CAE">
      <w:pPr>
        <w:pStyle w:val="Doc-text2"/>
        <w:tabs>
          <w:tab w:val="clear" w:pos="1622"/>
        </w:tabs>
        <w:ind w:left="0" w:firstLine="0"/>
        <w:rPr>
          <w:rFonts w:ascii="Calibri" w:hAnsi="Calibri" w:cs="Calibri"/>
          <w:b/>
        </w:rPr>
      </w:pPr>
      <w:r>
        <w:rPr>
          <w:rFonts w:ascii="Calibri" w:hAnsi="Calibri" w:cs="Calibri"/>
          <w:b/>
        </w:rPr>
        <w:t>Proposal 3</w:t>
      </w:r>
      <w:r w:rsidR="005328F2" w:rsidRPr="00617782">
        <w:rPr>
          <w:rFonts w:ascii="Calibri" w:hAnsi="Calibri" w:cs="Calibri"/>
          <w:b/>
        </w:rPr>
        <w:t>:</w:t>
      </w:r>
      <w:r w:rsidR="00617782">
        <w:rPr>
          <w:rFonts w:ascii="Calibri" w:hAnsi="Calibri" w:cs="Calibri"/>
          <w:b/>
        </w:rPr>
        <w:t xml:space="preserve"> A UE identifier e.g. C-RNTI will be included in the paging message in order to monitor</w:t>
      </w:r>
      <w:r w:rsidR="00BA423C">
        <w:rPr>
          <w:rFonts w:ascii="Calibri" w:hAnsi="Calibri" w:cs="Calibri"/>
          <w:b/>
        </w:rPr>
        <w:t>/receive</w:t>
      </w:r>
      <w:r w:rsidR="00617782">
        <w:rPr>
          <w:rFonts w:ascii="Calibri" w:hAnsi="Calibri" w:cs="Calibri"/>
          <w:b/>
        </w:rPr>
        <w:t xml:space="preserve"> the follow-up downlink data transmission.</w:t>
      </w:r>
    </w:p>
    <w:p w14:paraId="5D7C636B" w14:textId="77777777" w:rsidR="00D6116E" w:rsidRDefault="00D6116E" w:rsidP="00873CAE">
      <w:pPr>
        <w:pStyle w:val="Doc-text2"/>
        <w:tabs>
          <w:tab w:val="clear" w:pos="1622"/>
        </w:tabs>
        <w:ind w:left="0" w:firstLine="0"/>
        <w:rPr>
          <w:rFonts w:ascii="Calibri" w:hAnsi="Calibri" w:cs="Calibri"/>
        </w:rPr>
      </w:pPr>
    </w:p>
    <w:p w14:paraId="1EDD17D0" w14:textId="77777777" w:rsidR="000A18D5" w:rsidRDefault="000A18D5" w:rsidP="009A3A57">
      <w:pPr>
        <w:pStyle w:val="Doc-text2"/>
        <w:numPr>
          <w:ilvl w:val="0"/>
          <w:numId w:val="18"/>
        </w:numPr>
        <w:tabs>
          <w:tab w:val="clear" w:pos="1622"/>
        </w:tabs>
        <w:rPr>
          <w:rFonts w:ascii="Calibri" w:hAnsi="Calibri" w:cs="Calibri"/>
        </w:rPr>
      </w:pPr>
      <w:r>
        <w:rPr>
          <w:rFonts w:ascii="Calibri" w:hAnsi="Calibri" w:cs="Calibri"/>
        </w:rPr>
        <w:t>How to acknowledge the received downlink data?</w:t>
      </w:r>
    </w:p>
    <w:p w14:paraId="7038B3E4" w14:textId="77777777" w:rsidR="00811750" w:rsidRDefault="00325F81" w:rsidP="000A18D5">
      <w:pPr>
        <w:pStyle w:val="Doc-text2"/>
        <w:tabs>
          <w:tab w:val="clear" w:pos="1622"/>
        </w:tabs>
        <w:ind w:left="0" w:firstLine="0"/>
        <w:rPr>
          <w:rFonts w:ascii="Calibri" w:hAnsi="Calibri" w:cs="Calibri"/>
        </w:rPr>
      </w:pPr>
      <w:r>
        <w:rPr>
          <w:rFonts w:ascii="Calibri" w:hAnsi="Calibri" w:cs="Calibri"/>
        </w:rPr>
        <w:t>If there is no more data to send and receive, t</w:t>
      </w:r>
      <w:r w:rsidR="008A2D35">
        <w:rPr>
          <w:rFonts w:ascii="Calibri" w:hAnsi="Calibri" w:cs="Calibri"/>
        </w:rPr>
        <w:t xml:space="preserve">he acknowledgement of the received </w:t>
      </w:r>
      <w:r w:rsidR="00AA2993">
        <w:rPr>
          <w:rFonts w:ascii="Calibri" w:hAnsi="Calibri" w:cs="Calibri"/>
        </w:rPr>
        <w:t xml:space="preserve">downlink </w:t>
      </w:r>
      <w:r w:rsidR="008A2D35">
        <w:rPr>
          <w:rFonts w:ascii="Calibri" w:hAnsi="Calibri" w:cs="Calibri"/>
        </w:rPr>
        <w:t xml:space="preserve">data </w:t>
      </w:r>
      <w:r w:rsidR="00D27E10">
        <w:rPr>
          <w:rFonts w:ascii="Calibri" w:hAnsi="Calibri" w:cs="Calibri"/>
        </w:rPr>
        <w:t xml:space="preserve">without entering the connected state </w:t>
      </w:r>
      <w:r w:rsidR="00477862">
        <w:rPr>
          <w:rFonts w:ascii="Calibri" w:hAnsi="Calibri" w:cs="Calibri"/>
        </w:rPr>
        <w:t>is expected</w:t>
      </w:r>
      <w:r w:rsidR="008A2D35">
        <w:rPr>
          <w:rFonts w:ascii="Calibri" w:hAnsi="Calibri" w:cs="Calibri"/>
        </w:rPr>
        <w:t>.</w:t>
      </w:r>
      <w:r w:rsidR="00AA2993">
        <w:rPr>
          <w:rFonts w:ascii="Calibri" w:hAnsi="Calibri" w:cs="Calibri"/>
        </w:rPr>
        <w:t xml:space="preserve"> For t</w:t>
      </w:r>
      <w:r w:rsidR="00757829">
        <w:rPr>
          <w:rFonts w:ascii="Calibri" w:hAnsi="Calibri" w:cs="Calibri"/>
        </w:rPr>
        <w:t>he UEs in RRC_INACTIVE state, they may not be synchronised with the network, hence how to send uplink feedback becomes ch</w:t>
      </w:r>
      <w:r w:rsidR="00F72CEE">
        <w:rPr>
          <w:rFonts w:ascii="Calibri" w:hAnsi="Calibri" w:cs="Calibri"/>
        </w:rPr>
        <w:t>a</w:t>
      </w:r>
      <w:r w:rsidR="00757829">
        <w:rPr>
          <w:rFonts w:ascii="Calibri" w:hAnsi="Calibri" w:cs="Calibri"/>
        </w:rPr>
        <w:t>lle</w:t>
      </w:r>
      <w:r w:rsidR="00F72CEE">
        <w:rPr>
          <w:rFonts w:ascii="Calibri" w:hAnsi="Calibri" w:cs="Calibri"/>
        </w:rPr>
        <w:t>ng</w:t>
      </w:r>
      <w:r w:rsidR="00757829">
        <w:rPr>
          <w:rFonts w:ascii="Calibri" w:hAnsi="Calibri" w:cs="Calibri"/>
        </w:rPr>
        <w:t>ing</w:t>
      </w:r>
      <w:r w:rsidR="00F00C92">
        <w:rPr>
          <w:rFonts w:ascii="Calibri" w:hAnsi="Calibri" w:cs="Calibri"/>
        </w:rPr>
        <w:t>. It is proposed that preamble based scheme is adopted to indicate ACK/NACK of the received data.</w:t>
      </w:r>
      <w:r w:rsidR="00482FB8">
        <w:rPr>
          <w:rFonts w:ascii="Calibri" w:hAnsi="Calibri" w:cs="Calibri"/>
        </w:rPr>
        <w:t xml:space="preserve"> Preamble sequences of acknowledgement will be reserved</w:t>
      </w:r>
      <w:r w:rsidR="000D535A">
        <w:rPr>
          <w:rFonts w:ascii="Calibri" w:hAnsi="Calibri" w:cs="Calibri"/>
        </w:rPr>
        <w:t>/allocated</w:t>
      </w:r>
      <w:r w:rsidR="00482FB8">
        <w:rPr>
          <w:rFonts w:ascii="Calibri" w:hAnsi="Calibri" w:cs="Calibri"/>
        </w:rPr>
        <w:t xml:space="preserve"> for each UE and </w:t>
      </w:r>
      <w:r w:rsidR="000D535A">
        <w:rPr>
          <w:rFonts w:ascii="Calibri" w:hAnsi="Calibri" w:cs="Calibri"/>
        </w:rPr>
        <w:t>be notified</w:t>
      </w:r>
      <w:r w:rsidR="00482FB8">
        <w:rPr>
          <w:rFonts w:ascii="Calibri" w:hAnsi="Calibri" w:cs="Calibri"/>
        </w:rPr>
        <w:t xml:space="preserve"> to </w:t>
      </w:r>
      <w:r w:rsidR="0086432D">
        <w:rPr>
          <w:rFonts w:ascii="Calibri" w:hAnsi="Calibri" w:cs="Calibri"/>
        </w:rPr>
        <w:t>UE via e.g. paging message or any control channel.</w:t>
      </w:r>
      <w:r w:rsidR="00F373A4">
        <w:rPr>
          <w:rFonts w:ascii="Calibri" w:hAnsi="Calibri" w:cs="Calibri"/>
        </w:rPr>
        <w:t xml:space="preserve"> UE will send specific preamble back to network to indicate whether the data has been received successfully or not.</w:t>
      </w:r>
      <w:r w:rsidR="00482FB8">
        <w:rPr>
          <w:rFonts w:ascii="Calibri" w:hAnsi="Calibri" w:cs="Calibri"/>
        </w:rPr>
        <w:t xml:space="preserve"> </w:t>
      </w:r>
    </w:p>
    <w:p w14:paraId="7F24A6C2" w14:textId="77777777" w:rsidR="00811750" w:rsidRDefault="00811750" w:rsidP="000A18D5">
      <w:pPr>
        <w:pStyle w:val="Doc-text2"/>
        <w:tabs>
          <w:tab w:val="clear" w:pos="1622"/>
        </w:tabs>
        <w:ind w:left="0" w:firstLine="0"/>
        <w:rPr>
          <w:rFonts w:ascii="Calibri" w:hAnsi="Calibri" w:cs="Calibri"/>
        </w:rPr>
      </w:pPr>
    </w:p>
    <w:p w14:paraId="3C1E639A" w14:textId="577690B0" w:rsidR="00811750" w:rsidRPr="00617782" w:rsidRDefault="002C07C4" w:rsidP="00811750">
      <w:pPr>
        <w:pStyle w:val="Doc-text2"/>
        <w:tabs>
          <w:tab w:val="clear" w:pos="1622"/>
        </w:tabs>
        <w:ind w:left="0" w:firstLine="0"/>
        <w:rPr>
          <w:rFonts w:ascii="Calibri" w:hAnsi="Calibri" w:cs="Calibri"/>
          <w:b/>
        </w:rPr>
      </w:pPr>
      <w:r>
        <w:rPr>
          <w:rFonts w:ascii="Calibri" w:hAnsi="Calibri" w:cs="Calibri"/>
          <w:b/>
        </w:rPr>
        <w:lastRenderedPageBreak/>
        <w:t>Proposal 4</w:t>
      </w:r>
      <w:r w:rsidR="00811750" w:rsidRPr="00617782">
        <w:rPr>
          <w:rFonts w:ascii="Calibri" w:hAnsi="Calibri" w:cs="Calibri"/>
          <w:b/>
        </w:rPr>
        <w:t>:</w:t>
      </w:r>
      <w:r w:rsidR="00FB3C05">
        <w:rPr>
          <w:rFonts w:ascii="Calibri" w:hAnsi="Calibri" w:cs="Calibri"/>
          <w:b/>
        </w:rPr>
        <w:t xml:space="preserve"> Preamble based feedback scheme is proposed to acknowledge the received downlink data in RRC_INACTIVE</w:t>
      </w:r>
      <w:r w:rsidR="00A31A23">
        <w:rPr>
          <w:rFonts w:ascii="Calibri" w:hAnsi="Calibri" w:cs="Calibri"/>
          <w:b/>
        </w:rPr>
        <w:t xml:space="preserve"> and network will notify the allocation of preambles </w:t>
      </w:r>
      <w:r w:rsidR="00445D26">
        <w:rPr>
          <w:rFonts w:ascii="Calibri" w:hAnsi="Calibri" w:cs="Calibri"/>
          <w:b/>
        </w:rPr>
        <w:t xml:space="preserve">to UE </w:t>
      </w:r>
      <w:r w:rsidR="00A31A23">
        <w:rPr>
          <w:rFonts w:ascii="Calibri" w:hAnsi="Calibri" w:cs="Calibri"/>
          <w:b/>
        </w:rPr>
        <w:t>via paging or control channel</w:t>
      </w:r>
      <w:r w:rsidR="00811750">
        <w:rPr>
          <w:rFonts w:ascii="Calibri" w:hAnsi="Calibri" w:cs="Calibri"/>
          <w:b/>
        </w:rPr>
        <w:t>.</w:t>
      </w:r>
    </w:p>
    <w:p w14:paraId="531832CA" w14:textId="4A5A2405" w:rsidR="00102093" w:rsidRPr="00A22400" w:rsidRDefault="008A2D35" w:rsidP="000A18D5">
      <w:pPr>
        <w:pStyle w:val="Doc-text2"/>
        <w:tabs>
          <w:tab w:val="clear" w:pos="1622"/>
        </w:tabs>
        <w:ind w:left="0" w:firstLine="0"/>
        <w:rPr>
          <w:rFonts w:ascii="Calibri" w:hAnsi="Calibri" w:cs="Calibri"/>
        </w:rPr>
      </w:pPr>
      <w:r>
        <w:rPr>
          <w:rFonts w:ascii="Calibri" w:hAnsi="Calibri" w:cs="Calibri"/>
        </w:rPr>
        <w:t xml:space="preserve"> </w:t>
      </w:r>
      <w:r w:rsidR="00563405">
        <w:rPr>
          <w:rFonts w:ascii="Calibri" w:hAnsi="Calibri" w:cs="Calibri"/>
        </w:rPr>
        <w:t xml:space="preserve"> </w:t>
      </w:r>
    </w:p>
    <w:p w14:paraId="132E2D09" w14:textId="77777777" w:rsidR="00C31CD0" w:rsidRDefault="004179E1" w:rsidP="00A142BC">
      <w:pPr>
        <w:pStyle w:val="Heading1"/>
        <w:numPr>
          <w:ilvl w:val="0"/>
          <w:numId w:val="9"/>
        </w:numPr>
        <w:pBdr>
          <w:top w:val="single" w:sz="12" w:space="4" w:color="auto"/>
        </w:pBdr>
        <w:ind w:left="284" w:hanging="284"/>
        <w:rPr>
          <w:rFonts w:ascii="Calibri" w:hAnsi="Calibri" w:cs="Calibri"/>
        </w:rPr>
      </w:pPr>
      <w:r w:rsidRPr="00A9284F">
        <w:rPr>
          <w:rFonts w:ascii="Calibri" w:hAnsi="Calibri" w:cs="Calibri"/>
        </w:rPr>
        <w:t>Conclusion</w:t>
      </w:r>
    </w:p>
    <w:p w14:paraId="78B0CC8F" w14:textId="61CDE26B" w:rsidR="002B1C13" w:rsidRDefault="005072F5" w:rsidP="002B1C13">
      <w:pPr>
        <w:pStyle w:val="Doc-text2"/>
        <w:tabs>
          <w:tab w:val="clear" w:pos="1622"/>
        </w:tabs>
        <w:ind w:left="0" w:firstLine="0"/>
        <w:rPr>
          <w:rFonts w:ascii="Calibri" w:hAnsi="Calibri" w:cs="Calibri"/>
          <w:b/>
        </w:rPr>
      </w:pPr>
      <w:r>
        <w:rPr>
          <w:rFonts w:ascii="Calibri" w:hAnsi="Calibri" w:cs="Calibri"/>
          <w:b/>
        </w:rPr>
        <w:t>Proposal 1: It is proposed to transmit downlink response data, if any, on the shared channel (e.g. PDSCH) addressed by UE identifier e.g. C-RNTI.</w:t>
      </w:r>
    </w:p>
    <w:p w14:paraId="6059CD57" w14:textId="77777777" w:rsidR="002B1C13" w:rsidRDefault="002B1C13" w:rsidP="002B1C13">
      <w:pPr>
        <w:pStyle w:val="Doc-text2"/>
        <w:tabs>
          <w:tab w:val="clear" w:pos="1622"/>
        </w:tabs>
        <w:ind w:left="0" w:firstLine="0"/>
        <w:rPr>
          <w:rFonts w:ascii="Calibri" w:hAnsi="Calibri" w:cs="Calibri"/>
          <w:b/>
        </w:rPr>
      </w:pPr>
    </w:p>
    <w:p w14:paraId="393858B2" w14:textId="563A3841" w:rsidR="002B1C13" w:rsidRPr="00617782" w:rsidRDefault="00C1051A" w:rsidP="002B1C13">
      <w:pPr>
        <w:pStyle w:val="Doc-text2"/>
        <w:tabs>
          <w:tab w:val="clear" w:pos="1622"/>
        </w:tabs>
        <w:ind w:left="0" w:firstLine="0"/>
        <w:rPr>
          <w:rFonts w:ascii="Calibri" w:hAnsi="Calibri" w:cs="Calibri"/>
          <w:b/>
        </w:rPr>
      </w:pPr>
      <w:r w:rsidRPr="00617782">
        <w:rPr>
          <w:rFonts w:ascii="Calibri" w:hAnsi="Calibri" w:cs="Calibri"/>
          <w:b/>
        </w:rPr>
        <w:t>Proposal 2:</w:t>
      </w:r>
      <w:r>
        <w:rPr>
          <w:rFonts w:ascii="Calibri" w:hAnsi="Calibri" w:cs="Calibri"/>
          <w:b/>
        </w:rPr>
        <w:t xml:space="preserve"> For direct downlink transmission, a reserved preamble will be included in the paging message for paging response in order to find UE’s location.</w:t>
      </w:r>
      <w:bookmarkStart w:id="13" w:name="_GoBack"/>
      <w:bookmarkEnd w:id="13"/>
    </w:p>
    <w:p w14:paraId="41AF8459" w14:textId="77777777" w:rsidR="002B1C13" w:rsidRDefault="002B1C13" w:rsidP="002B1C13">
      <w:pPr>
        <w:pStyle w:val="Doc-text2"/>
        <w:tabs>
          <w:tab w:val="clear" w:pos="1622"/>
        </w:tabs>
        <w:ind w:left="0" w:firstLine="0"/>
        <w:rPr>
          <w:rFonts w:ascii="Calibri" w:hAnsi="Calibri" w:cs="Calibri"/>
          <w:b/>
        </w:rPr>
      </w:pPr>
    </w:p>
    <w:p w14:paraId="05752274" w14:textId="77777777" w:rsidR="002B1C13" w:rsidRPr="00617782" w:rsidRDefault="002B1C13" w:rsidP="002B1C13">
      <w:pPr>
        <w:pStyle w:val="Doc-text2"/>
        <w:tabs>
          <w:tab w:val="clear" w:pos="1622"/>
        </w:tabs>
        <w:ind w:left="0" w:firstLine="0"/>
        <w:rPr>
          <w:rFonts w:ascii="Calibri" w:hAnsi="Calibri" w:cs="Calibri"/>
          <w:b/>
        </w:rPr>
      </w:pPr>
      <w:r>
        <w:rPr>
          <w:rFonts w:ascii="Calibri" w:hAnsi="Calibri" w:cs="Calibri"/>
          <w:b/>
        </w:rPr>
        <w:t>Proposal 3</w:t>
      </w:r>
      <w:r w:rsidRPr="00617782">
        <w:rPr>
          <w:rFonts w:ascii="Calibri" w:hAnsi="Calibri" w:cs="Calibri"/>
          <w:b/>
        </w:rPr>
        <w:t>:</w:t>
      </w:r>
      <w:r>
        <w:rPr>
          <w:rFonts w:ascii="Calibri" w:hAnsi="Calibri" w:cs="Calibri"/>
          <w:b/>
        </w:rPr>
        <w:t xml:space="preserve"> A UE identifier e.g. C-RNTI will be included in the paging message in order to monitor/receive the follow-up downlink data transmission.</w:t>
      </w:r>
    </w:p>
    <w:p w14:paraId="70275A6B" w14:textId="77777777" w:rsidR="002B1C13" w:rsidRPr="002B1C13" w:rsidRDefault="002B1C13" w:rsidP="002B1C13">
      <w:pPr>
        <w:pStyle w:val="Doc-text2"/>
        <w:tabs>
          <w:tab w:val="clear" w:pos="1622"/>
        </w:tabs>
        <w:ind w:left="0" w:firstLine="0"/>
        <w:rPr>
          <w:rFonts w:ascii="Calibri" w:hAnsi="Calibri" w:cs="Calibri"/>
          <w:b/>
        </w:rPr>
      </w:pPr>
    </w:p>
    <w:p w14:paraId="68FD0A8F" w14:textId="77777777" w:rsidR="00485B28" w:rsidRPr="00617782" w:rsidRDefault="00485B28" w:rsidP="00485B28">
      <w:pPr>
        <w:pStyle w:val="Doc-text2"/>
        <w:tabs>
          <w:tab w:val="clear" w:pos="1622"/>
        </w:tabs>
        <w:ind w:left="0" w:firstLine="0"/>
        <w:rPr>
          <w:rFonts w:ascii="Calibri" w:hAnsi="Calibri" w:cs="Calibri"/>
          <w:b/>
        </w:rPr>
      </w:pPr>
      <w:r>
        <w:rPr>
          <w:rFonts w:ascii="Calibri" w:hAnsi="Calibri" w:cs="Calibri"/>
          <w:b/>
        </w:rPr>
        <w:t>Proposal 4</w:t>
      </w:r>
      <w:r w:rsidRPr="00617782">
        <w:rPr>
          <w:rFonts w:ascii="Calibri" w:hAnsi="Calibri" w:cs="Calibri"/>
          <w:b/>
        </w:rPr>
        <w:t>:</w:t>
      </w:r>
      <w:r>
        <w:rPr>
          <w:rFonts w:ascii="Calibri" w:hAnsi="Calibri" w:cs="Calibri"/>
          <w:b/>
        </w:rPr>
        <w:t xml:space="preserve"> Preamble based feedback scheme is proposed to acknowledge the received downlink data in RRC_INACTIVE and network will notify the allocation of preambles to UE via paging or control channel.</w:t>
      </w:r>
    </w:p>
    <w:p w14:paraId="5D866C41" w14:textId="77777777" w:rsidR="004C36E4" w:rsidRPr="004C36E4" w:rsidRDefault="004C36E4" w:rsidP="004C36E4"/>
    <w:p w14:paraId="5582BE2F" w14:textId="77777777" w:rsidR="00030A15" w:rsidRPr="00A9284F" w:rsidRDefault="00030A15" w:rsidP="00872160">
      <w:pPr>
        <w:pStyle w:val="Heading1"/>
        <w:numPr>
          <w:ilvl w:val="0"/>
          <w:numId w:val="9"/>
        </w:numPr>
        <w:pBdr>
          <w:top w:val="single" w:sz="12" w:space="4" w:color="auto"/>
        </w:pBdr>
        <w:ind w:left="284" w:hanging="284"/>
        <w:rPr>
          <w:rFonts w:ascii="Calibri" w:hAnsi="Calibri" w:cs="Calibri"/>
        </w:rPr>
      </w:pPr>
      <w:r w:rsidRPr="00A9284F">
        <w:rPr>
          <w:rFonts w:ascii="Calibri" w:hAnsi="Calibri" w:cs="Calibri"/>
        </w:rPr>
        <w:t>References</w:t>
      </w:r>
    </w:p>
    <w:p w14:paraId="0BBE46BD" w14:textId="019DBB23" w:rsidR="00B52617" w:rsidRPr="009C1B1D" w:rsidRDefault="00252225" w:rsidP="009C1B1D">
      <w:pPr>
        <w:numPr>
          <w:ilvl w:val="0"/>
          <w:numId w:val="11"/>
        </w:numPr>
        <w:overflowPunct/>
        <w:autoSpaceDE/>
        <w:autoSpaceDN/>
        <w:adjustRightInd/>
        <w:spacing w:after="0"/>
        <w:textAlignment w:val="auto"/>
        <w:rPr>
          <w:rFonts w:ascii="Calibri" w:hAnsi="Calibri" w:cs="Calibri"/>
        </w:rPr>
      </w:pPr>
      <w:bookmarkStart w:id="14" w:name="_Ref450899568"/>
      <w:r w:rsidRPr="00A87F87">
        <w:rPr>
          <w:rFonts w:ascii="Calibri" w:hAnsi="Calibri" w:cs="Calibri"/>
        </w:rPr>
        <w:t>R2-16</w:t>
      </w:r>
      <w:r w:rsidR="00A87F87">
        <w:rPr>
          <w:rFonts w:ascii="Calibri" w:hAnsi="Calibri" w:cs="Calibri"/>
        </w:rPr>
        <w:t>7955</w:t>
      </w:r>
      <w:r w:rsidR="006A57C6" w:rsidRPr="00A87F87">
        <w:rPr>
          <w:rFonts w:ascii="Calibri" w:hAnsi="Calibri" w:cs="Calibri"/>
        </w:rPr>
        <w:t>.</w:t>
      </w:r>
      <w:r w:rsidR="00DB6BD8">
        <w:rPr>
          <w:rFonts w:ascii="Calibri" w:hAnsi="Calibri" w:cs="Calibri"/>
        </w:rPr>
        <w:t xml:space="preserve"> DL small data transmission in inactive state</w:t>
      </w:r>
      <w:r w:rsidR="006037B1" w:rsidRPr="00A87F87">
        <w:rPr>
          <w:rFonts w:ascii="Calibri" w:hAnsi="Calibri" w:cs="Calibri"/>
        </w:rPr>
        <w:t>.</w:t>
      </w:r>
      <w:bookmarkEnd w:id="14"/>
      <w:r w:rsidR="00DB6BD8">
        <w:rPr>
          <w:rFonts w:ascii="Calibri" w:hAnsi="Calibri" w:cs="Calibri"/>
        </w:rPr>
        <w:t xml:space="preserve"> CATT</w:t>
      </w:r>
      <w:r w:rsidR="00146616" w:rsidRPr="00A87F87">
        <w:rPr>
          <w:rFonts w:ascii="Calibri" w:hAnsi="Calibri" w:cs="Calibri"/>
        </w:rPr>
        <w:t>.</w:t>
      </w:r>
    </w:p>
    <w:sectPr w:rsidR="00B52617" w:rsidRPr="009C1B1D"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F7E4B4" w14:textId="77777777" w:rsidR="00975590" w:rsidRDefault="00975590">
      <w:r>
        <w:separator/>
      </w:r>
    </w:p>
  </w:endnote>
  <w:endnote w:type="continuationSeparator" w:id="0">
    <w:p w14:paraId="5FE5E54A" w14:textId="77777777" w:rsidR="00975590" w:rsidRDefault="00975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5E126F" w14:textId="77777777" w:rsidR="00975590" w:rsidRDefault="00975590">
      <w:r>
        <w:separator/>
      </w:r>
    </w:p>
  </w:footnote>
  <w:footnote w:type="continuationSeparator" w:id="0">
    <w:p w14:paraId="0940A2FD" w14:textId="77777777" w:rsidR="00975590" w:rsidRDefault="009755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C4CD5"/>
    <w:multiLevelType w:val="multilevel"/>
    <w:tmpl w:val="4866ED5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5214583"/>
    <w:multiLevelType w:val="hybridMultilevel"/>
    <w:tmpl w:val="D1A05DF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43BB14B5"/>
    <w:multiLevelType w:val="hybridMultilevel"/>
    <w:tmpl w:val="05888AF8"/>
    <w:lvl w:ilvl="0" w:tplc="F1341C3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50472B2"/>
    <w:multiLevelType w:val="hybridMultilevel"/>
    <w:tmpl w:val="D1A05DF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807AED"/>
    <w:multiLevelType w:val="hybridMultilevel"/>
    <w:tmpl w:val="EA2AF110"/>
    <w:lvl w:ilvl="0" w:tplc="4C8603B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2" w15:restartNumberingAfterBreak="0">
    <w:nsid w:val="7752462F"/>
    <w:multiLevelType w:val="hybridMultilevel"/>
    <w:tmpl w:val="EA2AF110"/>
    <w:lvl w:ilvl="0" w:tplc="4C8603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AD74BF6"/>
    <w:multiLevelType w:val="multilevel"/>
    <w:tmpl w:val="71D6BB1C"/>
    <w:lvl w:ilvl="0">
      <w:start w:val="2"/>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B565BD4"/>
    <w:multiLevelType w:val="hybridMultilevel"/>
    <w:tmpl w:val="831434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7"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6"/>
  </w:num>
  <w:num w:numId="2">
    <w:abstractNumId w:val="16"/>
  </w:num>
  <w:num w:numId="3">
    <w:abstractNumId w:val="7"/>
  </w:num>
  <w:num w:numId="4">
    <w:abstractNumId w:val="5"/>
  </w:num>
  <w:num w:numId="5">
    <w:abstractNumId w:val="1"/>
  </w:num>
  <w:num w:numId="6">
    <w:abstractNumId w:val="13"/>
  </w:num>
  <w:num w:numId="7">
    <w:abstractNumId w:val="11"/>
  </w:num>
  <w:num w:numId="8">
    <w:abstractNumId w:val="17"/>
  </w:num>
  <w:num w:numId="9">
    <w:abstractNumId w:val="0"/>
  </w:num>
  <w:num w:numId="10">
    <w:abstractNumId w:val="8"/>
  </w:num>
  <w:num w:numId="11">
    <w:abstractNumId w:val="10"/>
  </w:num>
  <w:num w:numId="12">
    <w:abstractNumId w:val="14"/>
  </w:num>
  <w:num w:numId="13">
    <w:abstractNumId w:val="15"/>
  </w:num>
  <w:num w:numId="14">
    <w:abstractNumId w:val="4"/>
  </w:num>
  <w:num w:numId="15">
    <w:abstractNumId w:val="2"/>
  </w:num>
  <w:num w:numId="16">
    <w:abstractNumId w:val="3"/>
  </w:num>
  <w:num w:numId="17">
    <w:abstractNumId w:val="12"/>
  </w:num>
  <w:num w:numId="18">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199"/>
    <w:rsid w:val="00000213"/>
    <w:rsid w:val="000003E8"/>
    <w:rsid w:val="000007F7"/>
    <w:rsid w:val="00001350"/>
    <w:rsid w:val="0000200C"/>
    <w:rsid w:val="0000204F"/>
    <w:rsid w:val="0000290C"/>
    <w:rsid w:val="0000345F"/>
    <w:rsid w:val="00006521"/>
    <w:rsid w:val="00006B66"/>
    <w:rsid w:val="00006E5C"/>
    <w:rsid w:val="00007474"/>
    <w:rsid w:val="000074DE"/>
    <w:rsid w:val="00007B73"/>
    <w:rsid w:val="00010A24"/>
    <w:rsid w:val="000113B8"/>
    <w:rsid w:val="000118B9"/>
    <w:rsid w:val="00012227"/>
    <w:rsid w:val="000132C7"/>
    <w:rsid w:val="000142BC"/>
    <w:rsid w:val="00014830"/>
    <w:rsid w:val="000158AF"/>
    <w:rsid w:val="00015BDA"/>
    <w:rsid w:val="00015FF6"/>
    <w:rsid w:val="00016663"/>
    <w:rsid w:val="00020158"/>
    <w:rsid w:val="000208FE"/>
    <w:rsid w:val="00020A30"/>
    <w:rsid w:val="00020DD1"/>
    <w:rsid w:val="00020F3E"/>
    <w:rsid w:val="00021F72"/>
    <w:rsid w:val="00022895"/>
    <w:rsid w:val="00023DD5"/>
    <w:rsid w:val="000248DE"/>
    <w:rsid w:val="000263DC"/>
    <w:rsid w:val="0002779F"/>
    <w:rsid w:val="000278B8"/>
    <w:rsid w:val="000303C6"/>
    <w:rsid w:val="00030A15"/>
    <w:rsid w:val="00031A35"/>
    <w:rsid w:val="00032BF2"/>
    <w:rsid w:val="00033129"/>
    <w:rsid w:val="00033C7C"/>
    <w:rsid w:val="00033ED3"/>
    <w:rsid w:val="000343C5"/>
    <w:rsid w:val="000351E5"/>
    <w:rsid w:val="00035507"/>
    <w:rsid w:val="000355A4"/>
    <w:rsid w:val="00035680"/>
    <w:rsid w:val="000357B8"/>
    <w:rsid w:val="000358D3"/>
    <w:rsid w:val="0003617F"/>
    <w:rsid w:val="000364DD"/>
    <w:rsid w:val="00036EC6"/>
    <w:rsid w:val="0004090F"/>
    <w:rsid w:val="00041118"/>
    <w:rsid w:val="00042B53"/>
    <w:rsid w:val="00044BFD"/>
    <w:rsid w:val="00045DB5"/>
    <w:rsid w:val="00045F81"/>
    <w:rsid w:val="000508C2"/>
    <w:rsid w:val="00051482"/>
    <w:rsid w:val="000518A7"/>
    <w:rsid w:val="00051AFC"/>
    <w:rsid w:val="00052ADE"/>
    <w:rsid w:val="00052F3F"/>
    <w:rsid w:val="00053282"/>
    <w:rsid w:val="00053447"/>
    <w:rsid w:val="000534E9"/>
    <w:rsid w:val="00053C97"/>
    <w:rsid w:val="000547A0"/>
    <w:rsid w:val="00054B2B"/>
    <w:rsid w:val="00054E0A"/>
    <w:rsid w:val="00054FC7"/>
    <w:rsid w:val="000553A7"/>
    <w:rsid w:val="00055EDA"/>
    <w:rsid w:val="00056B28"/>
    <w:rsid w:val="00057403"/>
    <w:rsid w:val="00057E2C"/>
    <w:rsid w:val="000601C1"/>
    <w:rsid w:val="000603CB"/>
    <w:rsid w:val="000614F4"/>
    <w:rsid w:val="000618F3"/>
    <w:rsid w:val="00061CFB"/>
    <w:rsid w:val="00063850"/>
    <w:rsid w:val="0006455E"/>
    <w:rsid w:val="00064F29"/>
    <w:rsid w:val="000651E8"/>
    <w:rsid w:val="0006597E"/>
    <w:rsid w:val="00065AED"/>
    <w:rsid w:val="000662C6"/>
    <w:rsid w:val="00067150"/>
    <w:rsid w:val="0006765F"/>
    <w:rsid w:val="00070A93"/>
    <w:rsid w:val="00070CAE"/>
    <w:rsid w:val="000714F0"/>
    <w:rsid w:val="000717B4"/>
    <w:rsid w:val="00071FD9"/>
    <w:rsid w:val="000722FA"/>
    <w:rsid w:val="000729F6"/>
    <w:rsid w:val="00072BBA"/>
    <w:rsid w:val="00072CCA"/>
    <w:rsid w:val="000740CE"/>
    <w:rsid w:val="00076056"/>
    <w:rsid w:val="00076441"/>
    <w:rsid w:val="00076759"/>
    <w:rsid w:val="000772A2"/>
    <w:rsid w:val="00077435"/>
    <w:rsid w:val="000774FD"/>
    <w:rsid w:val="00080202"/>
    <w:rsid w:val="00080295"/>
    <w:rsid w:val="0008059D"/>
    <w:rsid w:val="000805C0"/>
    <w:rsid w:val="00081425"/>
    <w:rsid w:val="00081762"/>
    <w:rsid w:val="000825E5"/>
    <w:rsid w:val="00082CC6"/>
    <w:rsid w:val="000830EF"/>
    <w:rsid w:val="00083A46"/>
    <w:rsid w:val="00084F31"/>
    <w:rsid w:val="000851DE"/>
    <w:rsid w:val="00085358"/>
    <w:rsid w:val="00085A6C"/>
    <w:rsid w:val="00086ADB"/>
    <w:rsid w:val="00086B41"/>
    <w:rsid w:val="000870BE"/>
    <w:rsid w:val="00087FE2"/>
    <w:rsid w:val="00090C76"/>
    <w:rsid w:val="00090E68"/>
    <w:rsid w:val="00091081"/>
    <w:rsid w:val="000926C6"/>
    <w:rsid w:val="00092FCA"/>
    <w:rsid w:val="00092FD1"/>
    <w:rsid w:val="0009387B"/>
    <w:rsid w:val="00093A40"/>
    <w:rsid w:val="00093ABB"/>
    <w:rsid w:val="00093DAB"/>
    <w:rsid w:val="000945D8"/>
    <w:rsid w:val="00094B89"/>
    <w:rsid w:val="00095196"/>
    <w:rsid w:val="00095AA2"/>
    <w:rsid w:val="0009666A"/>
    <w:rsid w:val="000A08E5"/>
    <w:rsid w:val="000A1523"/>
    <w:rsid w:val="000A17F4"/>
    <w:rsid w:val="000A18D5"/>
    <w:rsid w:val="000A21DC"/>
    <w:rsid w:val="000A3806"/>
    <w:rsid w:val="000A5737"/>
    <w:rsid w:val="000A5921"/>
    <w:rsid w:val="000A6E6F"/>
    <w:rsid w:val="000A703E"/>
    <w:rsid w:val="000A731E"/>
    <w:rsid w:val="000A75ED"/>
    <w:rsid w:val="000A75EE"/>
    <w:rsid w:val="000B0E91"/>
    <w:rsid w:val="000B1F8F"/>
    <w:rsid w:val="000B2700"/>
    <w:rsid w:val="000B289C"/>
    <w:rsid w:val="000B2E2F"/>
    <w:rsid w:val="000B3359"/>
    <w:rsid w:val="000B3D9D"/>
    <w:rsid w:val="000B476E"/>
    <w:rsid w:val="000B56F5"/>
    <w:rsid w:val="000B5807"/>
    <w:rsid w:val="000B58DB"/>
    <w:rsid w:val="000B5B00"/>
    <w:rsid w:val="000B60DE"/>
    <w:rsid w:val="000C0F14"/>
    <w:rsid w:val="000C145B"/>
    <w:rsid w:val="000C28FA"/>
    <w:rsid w:val="000C30AB"/>
    <w:rsid w:val="000C405C"/>
    <w:rsid w:val="000C4680"/>
    <w:rsid w:val="000C52BF"/>
    <w:rsid w:val="000C5FF7"/>
    <w:rsid w:val="000C6406"/>
    <w:rsid w:val="000C6A67"/>
    <w:rsid w:val="000D2884"/>
    <w:rsid w:val="000D3492"/>
    <w:rsid w:val="000D3AB5"/>
    <w:rsid w:val="000D4F5C"/>
    <w:rsid w:val="000D50B6"/>
    <w:rsid w:val="000D5350"/>
    <w:rsid w:val="000D535A"/>
    <w:rsid w:val="000D53FB"/>
    <w:rsid w:val="000D6498"/>
    <w:rsid w:val="000D66AD"/>
    <w:rsid w:val="000D72AC"/>
    <w:rsid w:val="000D7538"/>
    <w:rsid w:val="000E08B3"/>
    <w:rsid w:val="000E0995"/>
    <w:rsid w:val="000E0CB7"/>
    <w:rsid w:val="000E1871"/>
    <w:rsid w:val="000E1FB2"/>
    <w:rsid w:val="000E2289"/>
    <w:rsid w:val="000E4209"/>
    <w:rsid w:val="000E4762"/>
    <w:rsid w:val="000E491C"/>
    <w:rsid w:val="000E4C51"/>
    <w:rsid w:val="000E4C5E"/>
    <w:rsid w:val="000E5B27"/>
    <w:rsid w:val="000E6609"/>
    <w:rsid w:val="000E6989"/>
    <w:rsid w:val="000E6EDA"/>
    <w:rsid w:val="000E7462"/>
    <w:rsid w:val="000E7C92"/>
    <w:rsid w:val="000E7DA2"/>
    <w:rsid w:val="000F0451"/>
    <w:rsid w:val="000F04D9"/>
    <w:rsid w:val="000F0526"/>
    <w:rsid w:val="000F11F9"/>
    <w:rsid w:val="000F172C"/>
    <w:rsid w:val="000F1F39"/>
    <w:rsid w:val="000F1FD1"/>
    <w:rsid w:val="000F264F"/>
    <w:rsid w:val="000F2709"/>
    <w:rsid w:val="000F27F9"/>
    <w:rsid w:val="000F2CD5"/>
    <w:rsid w:val="000F33E5"/>
    <w:rsid w:val="000F3C4E"/>
    <w:rsid w:val="000F46FF"/>
    <w:rsid w:val="000F5798"/>
    <w:rsid w:val="000F5834"/>
    <w:rsid w:val="000F5E75"/>
    <w:rsid w:val="000F62E0"/>
    <w:rsid w:val="000F65D6"/>
    <w:rsid w:val="000F78D6"/>
    <w:rsid w:val="000F7FEC"/>
    <w:rsid w:val="001004A4"/>
    <w:rsid w:val="00100BDB"/>
    <w:rsid w:val="00102093"/>
    <w:rsid w:val="00102D92"/>
    <w:rsid w:val="00102FA6"/>
    <w:rsid w:val="00104176"/>
    <w:rsid w:val="00104CBF"/>
    <w:rsid w:val="001065BF"/>
    <w:rsid w:val="00106613"/>
    <w:rsid w:val="0010764A"/>
    <w:rsid w:val="00110135"/>
    <w:rsid w:val="00110400"/>
    <w:rsid w:val="00110455"/>
    <w:rsid w:val="001105D3"/>
    <w:rsid w:val="001110AE"/>
    <w:rsid w:val="00111AE7"/>
    <w:rsid w:val="00111EE3"/>
    <w:rsid w:val="00112FC0"/>
    <w:rsid w:val="001136E3"/>
    <w:rsid w:val="00113916"/>
    <w:rsid w:val="00113AAA"/>
    <w:rsid w:val="00114181"/>
    <w:rsid w:val="001141C1"/>
    <w:rsid w:val="0011473F"/>
    <w:rsid w:val="001152CA"/>
    <w:rsid w:val="001157E2"/>
    <w:rsid w:val="00116997"/>
    <w:rsid w:val="00116D8E"/>
    <w:rsid w:val="001172D4"/>
    <w:rsid w:val="00117868"/>
    <w:rsid w:val="001204A7"/>
    <w:rsid w:val="001209AE"/>
    <w:rsid w:val="00120BC9"/>
    <w:rsid w:val="00121F16"/>
    <w:rsid w:val="001229A0"/>
    <w:rsid w:val="00122E14"/>
    <w:rsid w:val="00124007"/>
    <w:rsid w:val="00124392"/>
    <w:rsid w:val="00125188"/>
    <w:rsid w:val="001261F9"/>
    <w:rsid w:val="00126FF6"/>
    <w:rsid w:val="001271F1"/>
    <w:rsid w:val="001279B7"/>
    <w:rsid w:val="00127C98"/>
    <w:rsid w:val="00127E87"/>
    <w:rsid w:val="001302B0"/>
    <w:rsid w:val="001302CD"/>
    <w:rsid w:val="0013030C"/>
    <w:rsid w:val="00130B76"/>
    <w:rsid w:val="00132010"/>
    <w:rsid w:val="00134460"/>
    <w:rsid w:val="0013454D"/>
    <w:rsid w:val="0013462E"/>
    <w:rsid w:val="00134690"/>
    <w:rsid w:val="00135E57"/>
    <w:rsid w:val="00135F56"/>
    <w:rsid w:val="00137A9B"/>
    <w:rsid w:val="00137E6A"/>
    <w:rsid w:val="0014033A"/>
    <w:rsid w:val="00140EB6"/>
    <w:rsid w:val="0014169C"/>
    <w:rsid w:val="00141C30"/>
    <w:rsid w:val="00142978"/>
    <w:rsid w:val="00142D75"/>
    <w:rsid w:val="0014377B"/>
    <w:rsid w:val="00144594"/>
    <w:rsid w:val="001453EC"/>
    <w:rsid w:val="001463EB"/>
    <w:rsid w:val="00146616"/>
    <w:rsid w:val="0014749C"/>
    <w:rsid w:val="0014763F"/>
    <w:rsid w:val="00147BFA"/>
    <w:rsid w:val="001514C8"/>
    <w:rsid w:val="00151B96"/>
    <w:rsid w:val="00153D3C"/>
    <w:rsid w:val="00155323"/>
    <w:rsid w:val="00155594"/>
    <w:rsid w:val="00155C7A"/>
    <w:rsid w:val="001570B1"/>
    <w:rsid w:val="00157748"/>
    <w:rsid w:val="00160558"/>
    <w:rsid w:val="001608C1"/>
    <w:rsid w:val="00160B31"/>
    <w:rsid w:val="00160EB7"/>
    <w:rsid w:val="0016151A"/>
    <w:rsid w:val="001625D1"/>
    <w:rsid w:val="00163710"/>
    <w:rsid w:val="00163B9C"/>
    <w:rsid w:val="001659A2"/>
    <w:rsid w:val="00165A8F"/>
    <w:rsid w:val="00165C1A"/>
    <w:rsid w:val="00166B1B"/>
    <w:rsid w:val="00167922"/>
    <w:rsid w:val="00167AC9"/>
    <w:rsid w:val="00167E11"/>
    <w:rsid w:val="00170AF8"/>
    <w:rsid w:val="00170F41"/>
    <w:rsid w:val="00171F1D"/>
    <w:rsid w:val="001732F9"/>
    <w:rsid w:val="0017561A"/>
    <w:rsid w:val="00175FA6"/>
    <w:rsid w:val="001807CA"/>
    <w:rsid w:val="00180855"/>
    <w:rsid w:val="00180E60"/>
    <w:rsid w:val="0018182E"/>
    <w:rsid w:val="00182583"/>
    <w:rsid w:val="001839FE"/>
    <w:rsid w:val="00185185"/>
    <w:rsid w:val="001862A4"/>
    <w:rsid w:val="00186361"/>
    <w:rsid w:val="001866BB"/>
    <w:rsid w:val="00187ACC"/>
    <w:rsid w:val="00187F21"/>
    <w:rsid w:val="001902AF"/>
    <w:rsid w:val="00191E4F"/>
    <w:rsid w:val="00191F58"/>
    <w:rsid w:val="001926DA"/>
    <w:rsid w:val="001929D9"/>
    <w:rsid w:val="00192A71"/>
    <w:rsid w:val="00192E0F"/>
    <w:rsid w:val="00193492"/>
    <w:rsid w:val="0019356F"/>
    <w:rsid w:val="0019373B"/>
    <w:rsid w:val="001937D0"/>
    <w:rsid w:val="00193A4F"/>
    <w:rsid w:val="00194CFD"/>
    <w:rsid w:val="00194EA6"/>
    <w:rsid w:val="001958CF"/>
    <w:rsid w:val="00195C60"/>
    <w:rsid w:val="001964F1"/>
    <w:rsid w:val="00196F51"/>
    <w:rsid w:val="00197594"/>
    <w:rsid w:val="00197F38"/>
    <w:rsid w:val="001A0454"/>
    <w:rsid w:val="001A0A22"/>
    <w:rsid w:val="001A2C73"/>
    <w:rsid w:val="001A346B"/>
    <w:rsid w:val="001A3AA6"/>
    <w:rsid w:val="001A3AA8"/>
    <w:rsid w:val="001A4585"/>
    <w:rsid w:val="001A4694"/>
    <w:rsid w:val="001A5284"/>
    <w:rsid w:val="001A55D3"/>
    <w:rsid w:val="001A5922"/>
    <w:rsid w:val="001A6578"/>
    <w:rsid w:val="001A69AC"/>
    <w:rsid w:val="001A6A90"/>
    <w:rsid w:val="001A71C0"/>
    <w:rsid w:val="001B0221"/>
    <w:rsid w:val="001B0425"/>
    <w:rsid w:val="001B09E5"/>
    <w:rsid w:val="001B1167"/>
    <w:rsid w:val="001B13D5"/>
    <w:rsid w:val="001B1485"/>
    <w:rsid w:val="001B1880"/>
    <w:rsid w:val="001B2145"/>
    <w:rsid w:val="001B23E7"/>
    <w:rsid w:val="001B2874"/>
    <w:rsid w:val="001B3303"/>
    <w:rsid w:val="001B3BD5"/>
    <w:rsid w:val="001B42C0"/>
    <w:rsid w:val="001B455D"/>
    <w:rsid w:val="001B5036"/>
    <w:rsid w:val="001B57C8"/>
    <w:rsid w:val="001B580F"/>
    <w:rsid w:val="001B5810"/>
    <w:rsid w:val="001B59AA"/>
    <w:rsid w:val="001B5C90"/>
    <w:rsid w:val="001B63E7"/>
    <w:rsid w:val="001B64BC"/>
    <w:rsid w:val="001B694D"/>
    <w:rsid w:val="001B74A5"/>
    <w:rsid w:val="001B7AEE"/>
    <w:rsid w:val="001C02B8"/>
    <w:rsid w:val="001C06DC"/>
    <w:rsid w:val="001C0B4F"/>
    <w:rsid w:val="001C16B4"/>
    <w:rsid w:val="001C16F6"/>
    <w:rsid w:val="001C20E7"/>
    <w:rsid w:val="001C3EFC"/>
    <w:rsid w:val="001C4BA5"/>
    <w:rsid w:val="001C51E6"/>
    <w:rsid w:val="001C6A3B"/>
    <w:rsid w:val="001C6F4D"/>
    <w:rsid w:val="001C7140"/>
    <w:rsid w:val="001C718E"/>
    <w:rsid w:val="001C73E0"/>
    <w:rsid w:val="001C7D0E"/>
    <w:rsid w:val="001D1019"/>
    <w:rsid w:val="001D255E"/>
    <w:rsid w:val="001D31E6"/>
    <w:rsid w:val="001D32B1"/>
    <w:rsid w:val="001D3312"/>
    <w:rsid w:val="001D359A"/>
    <w:rsid w:val="001D3A2D"/>
    <w:rsid w:val="001D3CC4"/>
    <w:rsid w:val="001D3EF3"/>
    <w:rsid w:val="001D3F2E"/>
    <w:rsid w:val="001D4D75"/>
    <w:rsid w:val="001D5025"/>
    <w:rsid w:val="001D524B"/>
    <w:rsid w:val="001D541E"/>
    <w:rsid w:val="001D54DA"/>
    <w:rsid w:val="001D54EB"/>
    <w:rsid w:val="001D554A"/>
    <w:rsid w:val="001D61B1"/>
    <w:rsid w:val="001D74C7"/>
    <w:rsid w:val="001D756D"/>
    <w:rsid w:val="001D7BB7"/>
    <w:rsid w:val="001E05E5"/>
    <w:rsid w:val="001E07BE"/>
    <w:rsid w:val="001E196E"/>
    <w:rsid w:val="001E1D22"/>
    <w:rsid w:val="001E30CE"/>
    <w:rsid w:val="001E311E"/>
    <w:rsid w:val="001E3817"/>
    <w:rsid w:val="001E390B"/>
    <w:rsid w:val="001E394B"/>
    <w:rsid w:val="001E4E38"/>
    <w:rsid w:val="001E536A"/>
    <w:rsid w:val="001E5AE2"/>
    <w:rsid w:val="001E6020"/>
    <w:rsid w:val="001E620C"/>
    <w:rsid w:val="001E6C1F"/>
    <w:rsid w:val="001E6F88"/>
    <w:rsid w:val="001F0362"/>
    <w:rsid w:val="001F04E2"/>
    <w:rsid w:val="001F0541"/>
    <w:rsid w:val="001F06F5"/>
    <w:rsid w:val="001F089A"/>
    <w:rsid w:val="001F1059"/>
    <w:rsid w:val="001F1427"/>
    <w:rsid w:val="001F3BBA"/>
    <w:rsid w:val="001F48BC"/>
    <w:rsid w:val="001F5157"/>
    <w:rsid w:val="001F5E1E"/>
    <w:rsid w:val="001F6769"/>
    <w:rsid w:val="001F7B7B"/>
    <w:rsid w:val="00200D51"/>
    <w:rsid w:val="00201AED"/>
    <w:rsid w:val="00202719"/>
    <w:rsid w:val="00202893"/>
    <w:rsid w:val="00204A73"/>
    <w:rsid w:val="0020518D"/>
    <w:rsid w:val="002053E5"/>
    <w:rsid w:val="002065DA"/>
    <w:rsid w:val="00207162"/>
    <w:rsid w:val="002078C8"/>
    <w:rsid w:val="00210623"/>
    <w:rsid w:val="002109E3"/>
    <w:rsid w:val="00210F02"/>
    <w:rsid w:val="002119FA"/>
    <w:rsid w:val="00211FFD"/>
    <w:rsid w:val="00212547"/>
    <w:rsid w:val="00213247"/>
    <w:rsid w:val="002136F3"/>
    <w:rsid w:val="00213787"/>
    <w:rsid w:val="00213AB2"/>
    <w:rsid w:val="002147F1"/>
    <w:rsid w:val="00215137"/>
    <w:rsid w:val="002153DF"/>
    <w:rsid w:val="00217281"/>
    <w:rsid w:val="00217965"/>
    <w:rsid w:val="00217C21"/>
    <w:rsid w:val="00217C3F"/>
    <w:rsid w:val="00217D68"/>
    <w:rsid w:val="002205EE"/>
    <w:rsid w:val="00220B3D"/>
    <w:rsid w:val="00221141"/>
    <w:rsid w:val="00221BA3"/>
    <w:rsid w:val="00222023"/>
    <w:rsid w:val="00223076"/>
    <w:rsid w:val="002231DA"/>
    <w:rsid w:val="00223535"/>
    <w:rsid w:val="00223A85"/>
    <w:rsid w:val="0022467B"/>
    <w:rsid w:val="002248AE"/>
    <w:rsid w:val="00224987"/>
    <w:rsid w:val="002249EB"/>
    <w:rsid w:val="0022639D"/>
    <w:rsid w:val="002266C7"/>
    <w:rsid w:val="00226A29"/>
    <w:rsid w:val="002307ED"/>
    <w:rsid w:val="00230AC9"/>
    <w:rsid w:val="002311E8"/>
    <w:rsid w:val="002317F5"/>
    <w:rsid w:val="0023301D"/>
    <w:rsid w:val="00233ADD"/>
    <w:rsid w:val="0023448C"/>
    <w:rsid w:val="00234FF9"/>
    <w:rsid w:val="0023574A"/>
    <w:rsid w:val="0023590D"/>
    <w:rsid w:val="00235E7F"/>
    <w:rsid w:val="002361C0"/>
    <w:rsid w:val="00237223"/>
    <w:rsid w:val="00237539"/>
    <w:rsid w:val="00237A35"/>
    <w:rsid w:val="00237CFD"/>
    <w:rsid w:val="00242535"/>
    <w:rsid w:val="00244860"/>
    <w:rsid w:val="00244ECC"/>
    <w:rsid w:val="00245BBE"/>
    <w:rsid w:val="002464A4"/>
    <w:rsid w:val="002465D0"/>
    <w:rsid w:val="002479CF"/>
    <w:rsid w:val="00247E59"/>
    <w:rsid w:val="002506E7"/>
    <w:rsid w:val="002508D1"/>
    <w:rsid w:val="00250A0C"/>
    <w:rsid w:val="00251643"/>
    <w:rsid w:val="00251899"/>
    <w:rsid w:val="00251E7C"/>
    <w:rsid w:val="002521ED"/>
    <w:rsid w:val="00252225"/>
    <w:rsid w:val="002526FE"/>
    <w:rsid w:val="00252775"/>
    <w:rsid w:val="002529B8"/>
    <w:rsid w:val="00253FF9"/>
    <w:rsid w:val="0025518F"/>
    <w:rsid w:val="00255E54"/>
    <w:rsid w:val="002578E6"/>
    <w:rsid w:val="00257C33"/>
    <w:rsid w:val="002610CA"/>
    <w:rsid w:val="002611A6"/>
    <w:rsid w:val="00261416"/>
    <w:rsid w:val="002616B5"/>
    <w:rsid w:val="00263542"/>
    <w:rsid w:val="002636F9"/>
    <w:rsid w:val="002643AC"/>
    <w:rsid w:val="00265B9A"/>
    <w:rsid w:val="00266223"/>
    <w:rsid w:val="00267728"/>
    <w:rsid w:val="00267C27"/>
    <w:rsid w:val="00267D15"/>
    <w:rsid w:val="00267E6A"/>
    <w:rsid w:val="00270362"/>
    <w:rsid w:val="00270ECE"/>
    <w:rsid w:val="0027117B"/>
    <w:rsid w:val="00271B32"/>
    <w:rsid w:val="00272409"/>
    <w:rsid w:val="00273314"/>
    <w:rsid w:val="00273B16"/>
    <w:rsid w:val="0027419C"/>
    <w:rsid w:val="00274833"/>
    <w:rsid w:val="00274D1B"/>
    <w:rsid w:val="00275EA3"/>
    <w:rsid w:val="0027637E"/>
    <w:rsid w:val="0027686E"/>
    <w:rsid w:val="00277C93"/>
    <w:rsid w:val="00277F0C"/>
    <w:rsid w:val="00280BA7"/>
    <w:rsid w:val="00280D3F"/>
    <w:rsid w:val="00281058"/>
    <w:rsid w:val="0028120D"/>
    <w:rsid w:val="0028158C"/>
    <w:rsid w:val="002815BA"/>
    <w:rsid w:val="002817B8"/>
    <w:rsid w:val="00281E9D"/>
    <w:rsid w:val="00282135"/>
    <w:rsid w:val="00282530"/>
    <w:rsid w:val="00282599"/>
    <w:rsid w:val="00282712"/>
    <w:rsid w:val="00282D25"/>
    <w:rsid w:val="0028322A"/>
    <w:rsid w:val="002852F5"/>
    <w:rsid w:val="0028594E"/>
    <w:rsid w:val="002860F1"/>
    <w:rsid w:val="002862E0"/>
    <w:rsid w:val="00286733"/>
    <w:rsid w:val="00286770"/>
    <w:rsid w:val="002879D8"/>
    <w:rsid w:val="00287A34"/>
    <w:rsid w:val="00290425"/>
    <w:rsid w:val="00290688"/>
    <w:rsid w:val="00291845"/>
    <w:rsid w:val="0029277F"/>
    <w:rsid w:val="002928C7"/>
    <w:rsid w:val="00293C97"/>
    <w:rsid w:val="00294853"/>
    <w:rsid w:val="002950E8"/>
    <w:rsid w:val="0029553F"/>
    <w:rsid w:val="002956D8"/>
    <w:rsid w:val="00295BE5"/>
    <w:rsid w:val="00295F7A"/>
    <w:rsid w:val="00297670"/>
    <w:rsid w:val="00297746"/>
    <w:rsid w:val="002A0EC9"/>
    <w:rsid w:val="002A2BAF"/>
    <w:rsid w:val="002A3515"/>
    <w:rsid w:val="002A40FF"/>
    <w:rsid w:val="002A461C"/>
    <w:rsid w:val="002A4946"/>
    <w:rsid w:val="002A4D6C"/>
    <w:rsid w:val="002A4F8A"/>
    <w:rsid w:val="002A5B31"/>
    <w:rsid w:val="002A5C35"/>
    <w:rsid w:val="002A5D5F"/>
    <w:rsid w:val="002A60B7"/>
    <w:rsid w:val="002A610A"/>
    <w:rsid w:val="002A66A3"/>
    <w:rsid w:val="002A6807"/>
    <w:rsid w:val="002A6FDD"/>
    <w:rsid w:val="002A728E"/>
    <w:rsid w:val="002B12C8"/>
    <w:rsid w:val="002B1714"/>
    <w:rsid w:val="002B1B24"/>
    <w:rsid w:val="002B1C13"/>
    <w:rsid w:val="002B2A48"/>
    <w:rsid w:val="002B2F02"/>
    <w:rsid w:val="002B338A"/>
    <w:rsid w:val="002B45E3"/>
    <w:rsid w:val="002B4B47"/>
    <w:rsid w:val="002B543D"/>
    <w:rsid w:val="002B5486"/>
    <w:rsid w:val="002B57FB"/>
    <w:rsid w:val="002B5D54"/>
    <w:rsid w:val="002B7713"/>
    <w:rsid w:val="002B7D34"/>
    <w:rsid w:val="002B7EB9"/>
    <w:rsid w:val="002C014B"/>
    <w:rsid w:val="002C0566"/>
    <w:rsid w:val="002C07C4"/>
    <w:rsid w:val="002C0869"/>
    <w:rsid w:val="002C1170"/>
    <w:rsid w:val="002C21B4"/>
    <w:rsid w:val="002C2EB3"/>
    <w:rsid w:val="002C3A80"/>
    <w:rsid w:val="002C48C8"/>
    <w:rsid w:val="002C4F89"/>
    <w:rsid w:val="002C57CD"/>
    <w:rsid w:val="002C70F5"/>
    <w:rsid w:val="002C7367"/>
    <w:rsid w:val="002C74BD"/>
    <w:rsid w:val="002C7A61"/>
    <w:rsid w:val="002C7C8F"/>
    <w:rsid w:val="002D061C"/>
    <w:rsid w:val="002D1490"/>
    <w:rsid w:val="002D1537"/>
    <w:rsid w:val="002D183C"/>
    <w:rsid w:val="002D1A99"/>
    <w:rsid w:val="002D1E4A"/>
    <w:rsid w:val="002D2A25"/>
    <w:rsid w:val="002D2C93"/>
    <w:rsid w:val="002D395F"/>
    <w:rsid w:val="002D4563"/>
    <w:rsid w:val="002D465C"/>
    <w:rsid w:val="002D4A21"/>
    <w:rsid w:val="002D4DBB"/>
    <w:rsid w:val="002D510F"/>
    <w:rsid w:val="002D56F4"/>
    <w:rsid w:val="002D6C81"/>
    <w:rsid w:val="002D70D6"/>
    <w:rsid w:val="002D719C"/>
    <w:rsid w:val="002D7E0E"/>
    <w:rsid w:val="002E021A"/>
    <w:rsid w:val="002E0AB2"/>
    <w:rsid w:val="002E10B9"/>
    <w:rsid w:val="002E131C"/>
    <w:rsid w:val="002E141B"/>
    <w:rsid w:val="002E178C"/>
    <w:rsid w:val="002E1C23"/>
    <w:rsid w:val="002E2ADA"/>
    <w:rsid w:val="002E3F00"/>
    <w:rsid w:val="002E45F6"/>
    <w:rsid w:val="002E46EE"/>
    <w:rsid w:val="002E475C"/>
    <w:rsid w:val="002E51CA"/>
    <w:rsid w:val="002E56AD"/>
    <w:rsid w:val="002E59E3"/>
    <w:rsid w:val="002E648C"/>
    <w:rsid w:val="002E78D6"/>
    <w:rsid w:val="002E79F5"/>
    <w:rsid w:val="002E7D51"/>
    <w:rsid w:val="002E7F8A"/>
    <w:rsid w:val="002E7FCD"/>
    <w:rsid w:val="002F0A21"/>
    <w:rsid w:val="002F16B0"/>
    <w:rsid w:val="002F18B2"/>
    <w:rsid w:val="002F1CA7"/>
    <w:rsid w:val="002F2AA9"/>
    <w:rsid w:val="002F34C8"/>
    <w:rsid w:val="002F3F19"/>
    <w:rsid w:val="002F3FD4"/>
    <w:rsid w:val="002F47AC"/>
    <w:rsid w:val="002F5939"/>
    <w:rsid w:val="002F62F6"/>
    <w:rsid w:val="002F6BEE"/>
    <w:rsid w:val="002F6CE1"/>
    <w:rsid w:val="002F6E6F"/>
    <w:rsid w:val="002F7BDD"/>
    <w:rsid w:val="003004C4"/>
    <w:rsid w:val="00300C13"/>
    <w:rsid w:val="00300E43"/>
    <w:rsid w:val="00301166"/>
    <w:rsid w:val="00301BCB"/>
    <w:rsid w:val="00301E34"/>
    <w:rsid w:val="00302443"/>
    <w:rsid w:val="00303668"/>
    <w:rsid w:val="00303881"/>
    <w:rsid w:val="00303EC0"/>
    <w:rsid w:val="00304124"/>
    <w:rsid w:val="00305C94"/>
    <w:rsid w:val="00305D8A"/>
    <w:rsid w:val="00306C26"/>
    <w:rsid w:val="00310768"/>
    <w:rsid w:val="003107C4"/>
    <w:rsid w:val="00311123"/>
    <w:rsid w:val="00311C27"/>
    <w:rsid w:val="00312127"/>
    <w:rsid w:val="003125E1"/>
    <w:rsid w:val="0031295A"/>
    <w:rsid w:val="00313531"/>
    <w:rsid w:val="00314262"/>
    <w:rsid w:val="00315D5F"/>
    <w:rsid w:val="003165E8"/>
    <w:rsid w:val="00316727"/>
    <w:rsid w:val="0031776F"/>
    <w:rsid w:val="00320051"/>
    <w:rsid w:val="00320740"/>
    <w:rsid w:val="003207AA"/>
    <w:rsid w:val="00321310"/>
    <w:rsid w:val="00323101"/>
    <w:rsid w:val="00324533"/>
    <w:rsid w:val="00324A94"/>
    <w:rsid w:val="00325264"/>
    <w:rsid w:val="00325480"/>
    <w:rsid w:val="00325516"/>
    <w:rsid w:val="0032587F"/>
    <w:rsid w:val="00325F81"/>
    <w:rsid w:val="003262D0"/>
    <w:rsid w:val="00326E3F"/>
    <w:rsid w:val="0032706B"/>
    <w:rsid w:val="003279B0"/>
    <w:rsid w:val="003300D9"/>
    <w:rsid w:val="003312E4"/>
    <w:rsid w:val="003314C6"/>
    <w:rsid w:val="00332316"/>
    <w:rsid w:val="00332A0A"/>
    <w:rsid w:val="00334987"/>
    <w:rsid w:val="00335FA1"/>
    <w:rsid w:val="003362BA"/>
    <w:rsid w:val="00337E24"/>
    <w:rsid w:val="003407D4"/>
    <w:rsid w:val="00340F5B"/>
    <w:rsid w:val="00341439"/>
    <w:rsid w:val="00341B19"/>
    <w:rsid w:val="00341E06"/>
    <w:rsid w:val="00343F84"/>
    <w:rsid w:val="00343FE8"/>
    <w:rsid w:val="003442D4"/>
    <w:rsid w:val="00344CDB"/>
    <w:rsid w:val="00344E8D"/>
    <w:rsid w:val="003456C9"/>
    <w:rsid w:val="00345D06"/>
    <w:rsid w:val="00346294"/>
    <w:rsid w:val="003462E7"/>
    <w:rsid w:val="00346495"/>
    <w:rsid w:val="003465F6"/>
    <w:rsid w:val="0034665E"/>
    <w:rsid w:val="00346B0F"/>
    <w:rsid w:val="00347789"/>
    <w:rsid w:val="00347A3B"/>
    <w:rsid w:val="00351001"/>
    <w:rsid w:val="00351CC2"/>
    <w:rsid w:val="00352B4C"/>
    <w:rsid w:val="00352E5A"/>
    <w:rsid w:val="00352FF4"/>
    <w:rsid w:val="003535EF"/>
    <w:rsid w:val="003541DA"/>
    <w:rsid w:val="00354476"/>
    <w:rsid w:val="00354537"/>
    <w:rsid w:val="00354701"/>
    <w:rsid w:val="003556D4"/>
    <w:rsid w:val="0035639A"/>
    <w:rsid w:val="00356A23"/>
    <w:rsid w:val="00356E3B"/>
    <w:rsid w:val="00357029"/>
    <w:rsid w:val="0035779A"/>
    <w:rsid w:val="00357B0F"/>
    <w:rsid w:val="0036169C"/>
    <w:rsid w:val="003640E4"/>
    <w:rsid w:val="00364526"/>
    <w:rsid w:val="00364998"/>
    <w:rsid w:val="003649A7"/>
    <w:rsid w:val="0036543D"/>
    <w:rsid w:val="003665AD"/>
    <w:rsid w:val="00367142"/>
    <w:rsid w:val="0036795D"/>
    <w:rsid w:val="00367A49"/>
    <w:rsid w:val="00367BE1"/>
    <w:rsid w:val="00367C83"/>
    <w:rsid w:val="00370082"/>
    <w:rsid w:val="0037087A"/>
    <w:rsid w:val="00370B27"/>
    <w:rsid w:val="00370FC6"/>
    <w:rsid w:val="00371271"/>
    <w:rsid w:val="003715C5"/>
    <w:rsid w:val="00371D2E"/>
    <w:rsid w:val="00371E6E"/>
    <w:rsid w:val="00372408"/>
    <w:rsid w:val="00373955"/>
    <w:rsid w:val="0037409C"/>
    <w:rsid w:val="003747AE"/>
    <w:rsid w:val="00375E20"/>
    <w:rsid w:val="0037791B"/>
    <w:rsid w:val="00380069"/>
    <w:rsid w:val="00380393"/>
    <w:rsid w:val="00380D5D"/>
    <w:rsid w:val="003815B6"/>
    <w:rsid w:val="00381BEF"/>
    <w:rsid w:val="0038209B"/>
    <w:rsid w:val="00382CB1"/>
    <w:rsid w:val="00383AD0"/>
    <w:rsid w:val="0038446C"/>
    <w:rsid w:val="003850C3"/>
    <w:rsid w:val="003866FF"/>
    <w:rsid w:val="0038689C"/>
    <w:rsid w:val="00387A9C"/>
    <w:rsid w:val="00390544"/>
    <w:rsid w:val="003908AE"/>
    <w:rsid w:val="00390BFA"/>
    <w:rsid w:val="00391744"/>
    <w:rsid w:val="00391A5D"/>
    <w:rsid w:val="00391C6A"/>
    <w:rsid w:val="00391E9C"/>
    <w:rsid w:val="00392380"/>
    <w:rsid w:val="003924D9"/>
    <w:rsid w:val="00393407"/>
    <w:rsid w:val="003935CE"/>
    <w:rsid w:val="003937DE"/>
    <w:rsid w:val="00393F28"/>
    <w:rsid w:val="003940E2"/>
    <w:rsid w:val="00394899"/>
    <w:rsid w:val="00394DBC"/>
    <w:rsid w:val="00395DB2"/>
    <w:rsid w:val="00396DB9"/>
    <w:rsid w:val="00396FA0"/>
    <w:rsid w:val="003977D7"/>
    <w:rsid w:val="00397E09"/>
    <w:rsid w:val="003A059D"/>
    <w:rsid w:val="003A0608"/>
    <w:rsid w:val="003A1154"/>
    <w:rsid w:val="003A1467"/>
    <w:rsid w:val="003A16A8"/>
    <w:rsid w:val="003A1735"/>
    <w:rsid w:val="003A1A30"/>
    <w:rsid w:val="003A232D"/>
    <w:rsid w:val="003A3176"/>
    <w:rsid w:val="003A3B43"/>
    <w:rsid w:val="003A401C"/>
    <w:rsid w:val="003A427F"/>
    <w:rsid w:val="003A5013"/>
    <w:rsid w:val="003A5194"/>
    <w:rsid w:val="003A53A6"/>
    <w:rsid w:val="003A578E"/>
    <w:rsid w:val="003A5E57"/>
    <w:rsid w:val="003A661F"/>
    <w:rsid w:val="003B017E"/>
    <w:rsid w:val="003B0559"/>
    <w:rsid w:val="003B2101"/>
    <w:rsid w:val="003B2472"/>
    <w:rsid w:val="003B2C36"/>
    <w:rsid w:val="003B2EF1"/>
    <w:rsid w:val="003B31D9"/>
    <w:rsid w:val="003B3AC5"/>
    <w:rsid w:val="003B44CF"/>
    <w:rsid w:val="003B5CB3"/>
    <w:rsid w:val="003B636E"/>
    <w:rsid w:val="003B65C3"/>
    <w:rsid w:val="003B6717"/>
    <w:rsid w:val="003B6947"/>
    <w:rsid w:val="003B790F"/>
    <w:rsid w:val="003C156C"/>
    <w:rsid w:val="003C15EF"/>
    <w:rsid w:val="003C2B85"/>
    <w:rsid w:val="003C3018"/>
    <w:rsid w:val="003C37B2"/>
    <w:rsid w:val="003C44DE"/>
    <w:rsid w:val="003C4E56"/>
    <w:rsid w:val="003C590D"/>
    <w:rsid w:val="003C5FE4"/>
    <w:rsid w:val="003C60F7"/>
    <w:rsid w:val="003C6673"/>
    <w:rsid w:val="003C7546"/>
    <w:rsid w:val="003C7A34"/>
    <w:rsid w:val="003C7DBF"/>
    <w:rsid w:val="003D14C1"/>
    <w:rsid w:val="003D16CD"/>
    <w:rsid w:val="003D17A0"/>
    <w:rsid w:val="003D19E1"/>
    <w:rsid w:val="003D2391"/>
    <w:rsid w:val="003D2457"/>
    <w:rsid w:val="003D27DA"/>
    <w:rsid w:val="003D286A"/>
    <w:rsid w:val="003D29BA"/>
    <w:rsid w:val="003D2DD8"/>
    <w:rsid w:val="003D2E8A"/>
    <w:rsid w:val="003D3495"/>
    <w:rsid w:val="003D3CAC"/>
    <w:rsid w:val="003D3E8E"/>
    <w:rsid w:val="003D45F4"/>
    <w:rsid w:val="003D4815"/>
    <w:rsid w:val="003D49BA"/>
    <w:rsid w:val="003D5225"/>
    <w:rsid w:val="003D54E6"/>
    <w:rsid w:val="003D7205"/>
    <w:rsid w:val="003E0703"/>
    <w:rsid w:val="003E0C45"/>
    <w:rsid w:val="003E13CD"/>
    <w:rsid w:val="003E1997"/>
    <w:rsid w:val="003E1DB8"/>
    <w:rsid w:val="003E2117"/>
    <w:rsid w:val="003E2E08"/>
    <w:rsid w:val="003E3C67"/>
    <w:rsid w:val="003E44A3"/>
    <w:rsid w:val="003E472C"/>
    <w:rsid w:val="003E593B"/>
    <w:rsid w:val="003E6103"/>
    <w:rsid w:val="003E6C2C"/>
    <w:rsid w:val="003E74F8"/>
    <w:rsid w:val="003F0796"/>
    <w:rsid w:val="003F11B1"/>
    <w:rsid w:val="003F14CE"/>
    <w:rsid w:val="003F18EA"/>
    <w:rsid w:val="003F1F45"/>
    <w:rsid w:val="003F2386"/>
    <w:rsid w:val="003F2755"/>
    <w:rsid w:val="003F2A1A"/>
    <w:rsid w:val="003F2ECC"/>
    <w:rsid w:val="003F4A6E"/>
    <w:rsid w:val="003F4B78"/>
    <w:rsid w:val="003F4C5A"/>
    <w:rsid w:val="003F4DE9"/>
    <w:rsid w:val="003F6071"/>
    <w:rsid w:val="003F61B8"/>
    <w:rsid w:val="003F65CD"/>
    <w:rsid w:val="003F68E2"/>
    <w:rsid w:val="003F746F"/>
    <w:rsid w:val="003F7607"/>
    <w:rsid w:val="003F7838"/>
    <w:rsid w:val="003F7B13"/>
    <w:rsid w:val="0040036E"/>
    <w:rsid w:val="004016FC"/>
    <w:rsid w:val="004017DB"/>
    <w:rsid w:val="00401A4A"/>
    <w:rsid w:val="00401F28"/>
    <w:rsid w:val="004033DD"/>
    <w:rsid w:val="00403AB4"/>
    <w:rsid w:val="00404169"/>
    <w:rsid w:val="00404FE9"/>
    <w:rsid w:val="004053A1"/>
    <w:rsid w:val="004055BF"/>
    <w:rsid w:val="00405729"/>
    <w:rsid w:val="00406A78"/>
    <w:rsid w:val="00406B3A"/>
    <w:rsid w:val="00407139"/>
    <w:rsid w:val="00407BAB"/>
    <w:rsid w:val="0041032F"/>
    <w:rsid w:val="0041068B"/>
    <w:rsid w:val="00411079"/>
    <w:rsid w:val="0041163F"/>
    <w:rsid w:val="0041173C"/>
    <w:rsid w:val="00411AD9"/>
    <w:rsid w:val="00411B37"/>
    <w:rsid w:val="004128AC"/>
    <w:rsid w:val="00412CFA"/>
    <w:rsid w:val="00413EAD"/>
    <w:rsid w:val="0041417B"/>
    <w:rsid w:val="004144FC"/>
    <w:rsid w:val="00414B8E"/>
    <w:rsid w:val="00414C3D"/>
    <w:rsid w:val="00415892"/>
    <w:rsid w:val="00415C94"/>
    <w:rsid w:val="00416CD6"/>
    <w:rsid w:val="004179E1"/>
    <w:rsid w:val="00421477"/>
    <w:rsid w:val="00421E3B"/>
    <w:rsid w:val="004225F5"/>
    <w:rsid w:val="00422E43"/>
    <w:rsid w:val="00422FE8"/>
    <w:rsid w:val="004234C3"/>
    <w:rsid w:val="00423E69"/>
    <w:rsid w:val="004249FE"/>
    <w:rsid w:val="00424BF5"/>
    <w:rsid w:val="00424F03"/>
    <w:rsid w:val="004252A7"/>
    <w:rsid w:val="004255AE"/>
    <w:rsid w:val="00425B39"/>
    <w:rsid w:val="00425E9D"/>
    <w:rsid w:val="00426B54"/>
    <w:rsid w:val="00426DB6"/>
    <w:rsid w:val="00427244"/>
    <w:rsid w:val="004272FB"/>
    <w:rsid w:val="00431201"/>
    <w:rsid w:val="00431F90"/>
    <w:rsid w:val="0043266B"/>
    <w:rsid w:val="004327A0"/>
    <w:rsid w:val="00432A3A"/>
    <w:rsid w:val="00432FE1"/>
    <w:rsid w:val="00433D2C"/>
    <w:rsid w:val="0043414F"/>
    <w:rsid w:val="00434AD2"/>
    <w:rsid w:val="00434BD2"/>
    <w:rsid w:val="00434DC6"/>
    <w:rsid w:val="00435D30"/>
    <w:rsid w:val="004365BB"/>
    <w:rsid w:val="0044006A"/>
    <w:rsid w:val="00441506"/>
    <w:rsid w:val="0044220B"/>
    <w:rsid w:val="004422F7"/>
    <w:rsid w:val="00442ED3"/>
    <w:rsid w:val="00443420"/>
    <w:rsid w:val="00443D22"/>
    <w:rsid w:val="00444438"/>
    <w:rsid w:val="00444584"/>
    <w:rsid w:val="00445594"/>
    <w:rsid w:val="00445D26"/>
    <w:rsid w:val="0044645F"/>
    <w:rsid w:val="00446559"/>
    <w:rsid w:val="004465AC"/>
    <w:rsid w:val="004467E0"/>
    <w:rsid w:val="00446970"/>
    <w:rsid w:val="00446F4B"/>
    <w:rsid w:val="0044714E"/>
    <w:rsid w:val="0044739B"/>
    <w:rsid w:val="00447C9F"/>
    <w:rsid w:val="0045004A"/>
    <w:rsid w:val="004502BB"/>
    <w:rsid w:val="0045030A"/>
    <w:rsid w:val="0045036B"/>
    <w:rsid w:val="00451102"/>
    <w:rsid w:val="00451467"/>
    <w:rsid w:val="00451533"/>
    <w:rsid w:val="00451700"/>
    <w:rsid w:val="00451B85"/>
    <w:rsid w:val="00453521"/>
    <w:rsid w:val="004535F6"/>
    <w:rsid w:val="00453DC1"/>
    <w:rsid w:val="00453E91"/>
    <w:rsid w:val="00454202"/>
    <w:rsid w:val="00454632"/>
    <w:rsid w:val="0045514D"/>
    <w:rsid w:val="00455922"/>
    <w:rsid w:val="00455DBF"/>
    <w:rsid w:val="00455EE5"/>
    <w:rsid w:val="00456C1F"/>
    <w:rsid w:val="00457B1E"/>
    <w:rsid w:val="00461C6F"/>
    <w:rsid w:val="00462281"/>
    <w:rsid w:val="00463FF8"/>
    <w:rsid w:val="00464032"/>
    <w:rsid w:val="004641E0"/>
    <w:rsid w:val="00464361"/>
    <w:rsid w:val="00464E7B"/>
    <w:rsid w:val="004674CB"/>
    <w:rsid w:val="00467830"/>
    <w:rsid w:val="00470C14"/>
    <w:rsid w:val="00470EAB"/>
    <w:rsid w:val="00473940"/>
    <w:rsid w:val="00473C01"/>
    <w:rsid w:val="00474C8C"/>
    <w:rsid w:val="00474E2B"/>
    <w:rsid w:val="00474E62"/>
    <w:rsid w:val="00475507"/>
    <w:rsid w:val="00475745"/>
    <w:rsid w:val="0047600E"/>
    <w:rsid w:val="004768C0"/>
    <w:rsid w:val="00476A68"/>
    <w:rsid w:val="00476C50"/>
    <w:rsid w:val="00477862"/>
    <w:rsid w:val="00477A50"/>
    <w:rsid w:val="004801D1"/>
    <w:rsid w:val="004804A4"/>
    <w:rsid w:val="0048065D"/>
    <w:rsid w:val="00480993"/>
    <w:rsid w:val="00481333"/>
    <w:rsid w:val="004815A6"/>
    <w:rsid w:val="00482540"/>
    <w:rsid w:val="00482FB8"/>
    <w:rsid w:val="004838E0"/>
    <w:rsid w:val="00483B36"/>
    <w:rsid w:val="00483F1A"/>
    <w:rsid w:val="004842FA"/>
    <w:rsid w:val="00484679"/>
    <w:rsid w:val="004849E4"/>
    <w:rsid w:val="00485B28"/>
    <w:rsid w:val="004868BA"/>
    <w:rsid w:val="00486D10"/>
    <w:rsid w:val="00486F19"/>
    <w:rsid w:val="00487708"/>
    <w:rsid w:val="004908E1"/>
    <w:rsid w:val="004937B0"/>
    <w:rsid w:val="00494C6B"/>
    <w:rsid w:val="00496351"/>
    <w:rsid w:val="00496B62"/>
    <w:rsid w:val="00496EC0"/>
    <w:rsid w:val="0049725A"/>
    <w:rsid w:val="00497528"/>
    <w:rsid w:val="004978C2"/>
    <w:rsid w:val="00497A44"/>
    <w:rsid w:val="00497EDF"/>
    <w:rsid w:val="004A13CA"/>
    <w:rsid w:val="004A1798"/>
    <w:rsid w:val="004A1DF0"/>
    <w:rsid w:val="004A230C"/>
    <w:rsid w:val="004A253F"/>
    <w:rsid w:val="004A2573"/>
    <w:rsid w:val="004A33E8"/>
    <w:rsid w:val="004A343D"/>
    <w:rsid w:val="004A3895"/>
    <w:rsid w:val="004A3A3E"/>
    <w:rsid w:val="004A3E27"/>
    <w:rsid w:val="004A5071"/>
    <w:rsid w:val="004A539C"/>
    <w:rsid w:val="004A592E"/>
    <w:rsid w:val="004A6556"/>
    <w:rsid w:val="004A6C41"/>
    <w:rsid w:val="004A71D7"/>
    <w:rsid w:val="004A7837"/>
    <w:rsid w:val="004A7B44"/>
    <w:rsid w:val="004A7F8D"/>
    <w:rsid w:val="004B05BD"/>
    <w:rsid w:val="004B05FA"/>
    <w:rsid w:val="004B2032"/>
    <w:rsid w:val="004B2208"/>
    <w:rsid w:val="004B2FC3"/>
    <w:rsid w:val="004B3B79"/>
    <w:rsid w:val="004B3FD2"/>
    <w:rsid w:val="004B451D"/>
    <w:rsid w:val="004B45DA"/>
    <w:rsid w:val="004B473A"/>
    <w:rsid w:val="004B4982"/>
    <w:rsid w:val="004B4C8A"/>
    <w:rsid w:val="004B5253"/>
    <w:rsid w:val="004B6640"/>
    <w:rsid w:val="004B6D4E"/>
    <w:rsid w:val="004B72F7"/>
    <w:rsid w:val="004B7496"/>
    <w:rsid w:val="004B7DC1"/>
    <w:rsid w:val="004C1141"/>
    <w:rsid w:val="004C137B"/>
    <w:rsid w:val="004C1CD5"/>
    <w:rsid w:val="004C316B"/>
    <w:rsid w:val="004C36E4"/>
    <w:rsid w:val="004C49DF"/>
    <w:rsid w:val="004C5395"/>
    <w:rsid w:val="004C633D"/>
    <w:rsid w:val="004C6EC7"/>
    <w:rsid w:val="004C7D74"/>
    <w:rsid w:val="004D13A3"/>
    <w:rsid w:val="004D1FA5"/>
    <w:rsid w:val="004D2738"/>
    <w:rsid w:val="004D2A00"/>
    <w:rsid w:val="004D3107"/>
    <w:rsid w:val="004D3CEC"/>
    <w:rsid w:val="004D42BF"/>
    <w:rsid w:val="004D48E5"/>
    <w:rsid w:val="004D6534"/>
    <w:rsid w:val="004D6802"/>
    <w:rsid w:val="004D6959"/>
    <w:rsid w:val="004D71D0"/>
    <w:rsid w:val="004D75AC"/>
    <w:rsid w:val="004E0013"/>
    <w:rsid w:val="004E062E"/>
    <w:rsid w:val="004E1788"/>
    <w:rsid w:val="004E1852"/>
    <w:rsid w:val="004E21B4"/>
    <w:rsid w:val="004E291E"/>
    <w:rsid w:val="004E2EE1"/>
    <w:rsid w:val="004E3771"/>
    <w:rsid w:val="004E7236"/>
    <w:rsid w:val="004E76F9"/>
    <w:rsid w:val="004E7C3C"/>
    <w:rsid w:val="004F030E"/>
    <w:rsid w:val="004F093E"/>
    <w:rsid w:val="004F0E54"/>
    <w:rsid w:val="004F180E"/>
    <w:rsid w:val="004F3F93"/>
    <w:rsid w:val="004F508A"/>
    <w:rsid w:val="004F54AB"/>
    <w:rsid w:val="004F71BE"/>
    <w:rsid w:val="004F76F4"/>
    <w:rsid w:val="004F7CBE"/>
    <w:rsid w:val="00500864"/>
    <w:rsid w:val="00502149"/>
    <w:rsid w:val="0050299B"/>
    <w:rsid w:val="00502E9A"/>
    <w:rsid w:val="00503EDE"/>
    <w:rsid w:val="005046A6"/>
    <w:rsid w:val="005046CD"/>
    <w:rsid w:val="00505343"/>
    <w:rsid w:val="005054CE"/>
    <w:rsid w:val="00505E1A"/>
    <w:rsid w:val="00505FFD"/>
    <w:rsid w:val="005066E5"/>
    <w:rsid w:val="0050691B"/>
    <w:rsid w:val="0050723E"/>
    <w:rsid w:val="005072F5"/>
    <w:rsid w:val="00507343"/>
    <w:rsid w:val="005073E7"/>
    <w:rsid w:val="005101A5"/>
    <w:rsid w:val="0051029B"/>
    <w:rsid w:val="00510601"/>
    <w:rsid w:val="005110F7"/>
    <w:rsid w:val="0051153D"/>
    <w:rsid w:val="005128FC"/>
    <w:rsid w:val="00513688"/>
    <w:rsid w:val="00513757"/>
    <w:rsid w:val="005143E1"/>
    <w:rsid w:val="00514ADE"/>
    <w:rsid w:val="0051579C"/>
    <w:rsid w:val="00516949"/>
    <w:rsid w:val="005174DE"/>
    <w:rsid w:val="00517556"/>
    <w:rsid w:val="00517B41"/>
    <w:rsid w:val="005209F4"/>
    <w:rsid w:val="00520E1E"/>
    <w:rsid w:val="00520E59"/>
    <w:rsid w:val="00521522"/>
    <w:rsid w:val="00521BE8"/>
    <w:rsid w:val="0052233E"/>
    <w:rsid w:val="005228C7"/>
    <w:rsid w:val="00522E09"/>
    <w:rsid w:val="0052428D"/>
    <w:rsid w:val="00524853"/>
    <w:rsid w:val="00525633"/>
    <w:rsid w:val="005260F5"/>
    <w:rsid w:val="00526272"/>
    <w:rsid w:val="00526BBA"/>
    <w:rsid w:val="0053051C"/>
    <w:rsid w:val="0053066F"/>
    <w:rsid w:val="00530F90"/>
    <w:rsid w:val="00531529"/>
    <w:rsid w:val="00531F26"/>
    <w:rsid w:val="005322E6"/>
    <w:rsid w:val="005328F2"/>
    <w:rsid w:val="005338C0"/>
    <w:rsid w:val="00533DFA"/>
    <w:rsid w:val="00534B35"/>
    <w:rsid w:val="00535696"/>
    <w:rsid w:val="0053613C"/>
    <w:rsid w:val="0053657C"/>
    <w:rsid w:val="00540610"/>
    <w:rsid w:val="005415A9"/>
    <w:rsid w:val="00542516"/>
    <w:rsid w:val="005429B0"/>
    <w:rsid w:val="00542F9E"/>
    <w:rsid w:val="00544108"/>
    <w:rsid w:val="00544CE5"/>
    <w:rsid w:val="00545348"/>
    <w:rsid w:val="005456A0"/>
    <w:rsid w:val="00545B86"/>
    <w:rsid w:val="00545BEF"/>
    <w:rsid w:val="00545CA0"/>
    <w:rsid w:val="00545CE4"/>
    <w:rsid w:val="00546400"/>
    <w:rsid w:val="005476C6"/>
    <w:rsid w:val="005504A8"/>
    <w:rsid w:val="0055065E"/>
    <w:rsid w:val="00550869"/>
    <w:rsid w:val="00551388"/>
    <w:rsid w:val="005517C3"/>
    <w:rsid w:val="00551DA7"/>
    <w:rsid w:val="00551FD1"/>
    <w:rsid w:val="00551FDA"/>
    <w:rsid w:val="005520AE"/>
    <w:rsid w:val="005522C7"/>
    <w:rsid w:val="00552471"/>
    <w:rsid w:val="00552903"/>
    <w:rsid w:val="00552ABA"/>
    <w:rsid w:val="00552F7E"/>
    <w:rsid w:val="00553176"/>
    <w:rsid w:val="0055394C"/>
    <w:rsid w:val="00553B4E"/>
    <w:rsid w:val="00554FD7"/>
    <w:rsid w:val="00555E05"/>
    <w:rsid w:val="00556AD1"/>
    <w:rsid w:val="005574FD"/>
    <w:rsid w:val="00560F5F"/>
    <w:rsid w:val="0056115E"/>
    <w:rsid w:val="00561678"/>
    <w:rsid w:val="00561870"/>
    <w:rsid w:val="00563405"/>
    <w:rsid w:val="00563610"/>
    <w:rsid w:val="0056397A"/>
    <w:rsid w:val="00564215"/>
    <w:rsid w:val="00564F49"/>
    <w:rsid w:val="00565B42"/>
    <w:rsid w:val="00567D35"/>
    <w:rsid w:val="00567F4A"/>
    <w:rsid w:val="00570967"/>
    <w:rsid w:val="00570F74"/>
    <w:rsid w:val="00571714"/>
    <w:rsid w:val="0057209A"/>
    <w:rsid w:val="00572910"/>
    <w:rsid w:val="005738EB"/>
    <w:rsid w:val="005740CB"/>
    <w:rsid w:val="00574709"/>
    <w:rsid w:val="00574846"/>
    <w:rsid w:val="00575582"/>
    <w:rsid w:val="00577866"/>
    <w:rsid w:val="0057799B"/>
    <w:rsid w:val="005812D5"/>
    <w:rsid w:val="005817B0"/>
    <w:rsid w:val="0058216E"/>
    <w:rsid w:val="00582B6C"/>
    <w:rsid w:val="00582DB8"/>
    <w:rsid w:val="00582EEB"/>
    <w:rsid w:val="00583162"/>
    <w:rsid w:val="0058394F"/>
    <w:rsid w:val="00583D28"/>
    <w:rsid w:val="00584403"/>
    <w:rsid w:val="0058480C"/>
    <w:rsid w:val="00586206"/>
    <w:rsid w:val="00590903"/>
    <w:rsid w:val="00591144"/>
    <w:rsid w:val="005917CC"/>
    <w:rsid w:val="00591EEF"/>
    <w:rsid w:val="00592188"/>
    <w:rsid w:val="00592535"/>
    <w:rsid w:val="005925EB"/>
    <w:rsid w:val="0059304B"/>
    <w:rsid w:val="005934A2"/>
    <w:rsid w:val="0059362D"/>
    <w:rsid w:val="00593892"/>
    <w:rsid w:val="005939A9"/>
    <w:rsid w:val="005940E8"/>
    <w:rsid w:val="0059548C"/>
    <w:rsid w:val="00595BCF"/>
    <w:rsid w:val="005963D8"/>
    <w:rsid w:val="0059657B"/>
    <w:rsid w:val="00596B84"/>
    <w:rsid w:val="005976AE"/>
    <w:rsid w:val="0059791B"/>
    <w:rsid w:val="00597A9E"/>
    <w:rsid w:val="005A0365"/>
    <w:rsid w:val="005A038F"/>
    <w:rsid w:val="005A0F79"/>
    <w:rsid w:val="005A1B05"/>
    <w:rsid w:val="005A20D6"/>
    <w:rsid w:val="005A2CA0"/>
    <w:rsid w:val="005A310C"/>
    <w:rsid w:val="005A3132"/>
    <w:rsid w:val="005A368F"/>
    <w:rsid w:val="005A3CD5"/>
    <w:rsid w:val="005A4032"/>
    <w:rsid w:val="005A5600"/>
    <w:rsid w:val="005A5671"/>
    <w:rsid w:val="005A613A"/>
    <w:rsid w:val="005A635E"/>
    <w:rsid w:val="005B0BE8"/>
    <w:rsid w:val="005B1633"/>
    <w:rsid w:val="005B1F64"/>
    <w:rsid w:val="005B23B1"/>
    <w:rsid w:val="005B2C25"/>
    <w:rsid w:val="005B36FC"/>
    <w:rsid w:val="005B4487"/>
    <w:rsid w:val="005B47DC"/>
    <w:rsid w:val="005B4844"/>
    <w:rsid w:val="005B5D2B"/>
    <w:rsid w:val="005B5F69"/>
    <w:rsid w:val="005B649D"/>
    <w:rsid w:val="005B64D9"/>
    <w:rsid w:val="005B64FB"/>
    <w:rsid w:val="005B6BD6"/>
    <w:rsid w:val="005B7259"/>
    <w:rsid w:val="005B7B37"/>
    <w:rsid w:val="005B7D29"/>
    <w:rsid w:val="005B7DE0"/>
    <w:rsid w:val="005C0300"/>
    <w:rsid w:val="005C0E78"/>
    <w:rsid w:val="005C0F1C"/>
    <w:rsid w:val="005C1011"/>
    <w:rsid w:val="005C17E7"/>
    <w:rsid w:val="005C1EBA"/>
    <w:rsid w:val="005C3358"/>
    <w:rsid w:val="005C39B8"/>
    <w:rsid w:val="005C40B5"/>
    <w:rsid w:val="005C45B0"/>
    <w:rsid w:val="005C4AE9"/>
    <w:rsid w:val="005C5219"/>
    <w:rsid w:val="005C5AF3"/>
    <w:rsid w:val="005C5EF3"/>
    <w:rsid w:val="005C5FC0"/>
    <w:rsid w:val="005C6A84"/>
    <w:rsid w:val="005C6B83"/>
    <w:rsid w:val="005C778B"/>
    <w:rsid w:val="005D009C"/>
    <w:rsid w:val="005D045F"/>
    <w:rsid w:val="005D0C33"/>
    <w:rsid w:val="005D1238"/>
    <w:rsid w:val="005D1552"/>
    <w:rsid w:val="005D164F"/>
    <w:rsid w:val="005D1E00"/>
    <w:rsid w:val="005D1E66"/>
    <w:rsid w:val="005D37E8"/>
    <w:rsid w:val="005D3C59"/>
    <w:rsid w:val="005D52D1"/>
    <w:rsid w:val="005D58C2"/>
    <w:rsid w:val="005D59E0"/>
    <w:rsid w:val="005D6F96"/>
    <w:rsid w:val="005D7692"/>
    <w:rsid w:val="005D76CC"/>
    <w:rsid w:val="005D7CCA"/>
    <w:rsid w:val="005E1456"/>
    <w:rsid w:val="005E4F17"/>
    <w:rsid w:val="005E5180"/>
    <w:rsid w:val="005E5882"/>
    <w:rsid w:val="005E5C5A"/>
    <w:rsid w:val="005F09AC"/>
    <w:rsid w:val="005F25C7"/>
    <w:rsid w:val="005F27D1"/>
    <w:rsid w:val="005F2CFA"/>
    <w:rsid w:val="005F3133"/>
    <w:rsid w:val="005F3ABB"/>
    <w:rsid w:val="005F5BEC"/>
    <w:rsid w:val="005F6037"/>
    <w:rsid w:val="005F604E"/>
    <w:rsid w:val="005F6EAB"/>
    <w:rsid w:val="005F74EB"/>
    <w:rsid w:val="0060058D"/>
    <w:rsid w:val="0060119A"/>
    <w:rsid w:val="006013BC"/>
    <w:rsid w:val="006024D4"/>
    <w:rsid w:val="00602BB8"/>
    <w:rsid w:val="006032E7"/>
    <w:rsid w:val="006037B1"/>
    <w:rsid w:val="006037E9"/>
    <w:rsid w:val="00604448"/>
    <w:rsid w:val="0060486B"/>
    <w:rsid w:val="00604B3D"/>
    <w:rsid w:val="006050E8"/>
    <w:rsid w:val="006065A3"/>
    <w:rsid w:val="00606986"/>
    <w:rsid w:val="00606D9C"/>
    <w:rsid w:val="006075BB"/>
    <w:rsid w:val="006076C4"/>
    <w:rsid w:val="006079FB"/>
    <w:rsid w:val="00607A0C"/>
    <w:rsid w:val="00607B73"/>
    <w:rsid w:val="00607DAF"/>
    <w:rsid w:val="00610D94"/>
    <w:rsid w:val="00611552"/>
    <w:rsid w:val="00612471"/>
    <w:rsid w:val="0061249B"/>
    <w:rsid w:val="00612826"/>
    <w:rsid w:val="006136D1"/>
    <w:rsid w:val="00613D26"/>
    <w:rsid w:val="00614443"/>
    <w:rsid w:val="00615282"/>
    <w:rsid w:val="00616636"/>
    <w:rsid w:val="006168C6"/>
    <w:rsid w:val="00616F33"/>
    <w:rsid w:val="0061748D"/>
    <w:rsid w:val="00617782"/>
    <w:rsid w:val="006178F9"/>
    <w:rsid w:val="00617929"/>
    <w:rsid w:val="00617CD7"/>
    <w:rsid w:val="00621705"/>
    <w:rsid w:val="00621A16"/>
    <w:rsid w:val="00621AED"/>
    <w:rsid w:val="00621ED0"/>
    <w:rsid w:val="0062227F"/>
    <w:rsid w:val="00622996"/>
    <w:rsid w:val="00622AF3"/>
    <w:rsid w:val="00622B7B"/>
    <w:rsid w:val="00622FFE"/>
    <w:rsid w:val="00623195"/>
    <w:rsid w:val="00623B48"/>
    <w:rsid w:val="006241A7"/>
    <w:rsid w:val="00625739"/>
    <w:rsid w:val="006266CA"/>
    <w:rsid w:val="006266EB"/>
    <w:rsid w:val="0062691D"/>
    <w:rsid w:val="00626CC4"/>
    <w:rsid w:val="00626F3E"/>
    <w:rsid w:val="0062791D"/>
    <w:rsid w:val="0062799B"/>
    <w:rsid w:val="006301EC"/>
    <w:rsid w:val="006302A8"/>
    <w:rsid w:val="0063035B"/>
    <w:rsid w:val="00630477"/>
    <w:rsid w:val="006310E4"/>
    <w:rsid w:val="0063197A"/>
    <w:rsid w:val="006328C2"/>
    <w:rsid w:val="00633BEF"/>
    <w:rsid w:val="00634118"/>
    <w:rsid w:val="00634358"/>
    <w:rsid w:val="00634BD8"/>
    <w:rsid w:val="00635054"/>
    <w:rsid w:val="00637697"/>
    <w:rsid w:val="0064034D"/>
    <w:rsid w:val="006414C5"/>
    <w:rsid w:val="0064166C"/>
    <w:rsid w:val="00641F49"/>
    <w:rsid w:val="00642478"/>
    <w:rsid w:val="006436E4"/>
    <w:rsid w:val="00643764"/>
    <w:rsid w:val="006448BD"/>
    <w:rsid w:val="00645815"/>
    <w:rsid w:val="00645BA8"/>
    <w:rsid w:val="00646663"/>
    <w:rsid w:val="00646A75"/>
    <w:rsid w:val="00647736"/>
    <w:rsid w:val="006478BA"/>
    <w:rsid w:val="00650128"/>
    <w:rsid w:val="00651940"/>
    <w:rsid w:val="00651ED7"/>
    <w:rsid w:val="00652BF6"/>
    <w:rsid w:val="00652FB1"/>
    <w:rsid w:val="00653666"/>
    <w:rsid w:val="00654A6D"/>
    <w:rsid w:val="00654ECF"/>
    <w:rsid w:val="00656674"/>
    <w:rsid w:val="006571E5"/>
    <w:rsid w:val="00657B33"/>
    <w:rsid w:val="00657B6D"/>
    <w:rsid w:val="006600F8"/>
    <w:rsid w:val="00660200"/>
    <w:rsid w:val="00660549"/>
    <w:rsid w:val="00660754"/>
    <w:rsid w:val="006607EE"/>
    <w:rsid w:val="00660EC3"/>
    <w:rsid w:val="00661C85"/>
    <w:rsid w:val="00661E37"/>
    <w:rsid w:val="00662031"/>
    <w:rsid w:val="006624C2"/>
    <w:rsid w:val="00662FDB"/>
    <w:rsid w:val="006632DB"/>
    <w:rsid w:val="006634C1"/>
    <w:rsid w:val="00666041"/>
    <w:rsid w:val="0066667B"/>
    <w:rsid w:val="00666AC3"/>
    <w:rsid w:val="00666DA0"/>
    <w:rsid w:val="00666FE6"/>
    <w:rsid w:val="006679FD"/>
    <w:rsid w:val="00667CC4"/>
    <w:rsid w:val="00670662"/>
    <w:rsid w:val="006707E8"/>
    <w:rsid w:val="00670999"/>
    <w:rsid w:val="00671F30"/>
    <w:rsid w:val="006720DC"/>
    <w:rsid w:val="00672D4F"/>
    <w:rsid w:val="00673305"/>
    <w:rsid w:val="00673C32"/>
    <w:rsid w:val="00675199"/>
    <w:rsid w:val="006755EC"/>
    <w:rsid w:val="00676B76"/>
    <w:rsid w:val="006774DE"/>
    <w:rsid w:val="006805BE"/>
    <w:rsid w:val="006807A0"/>
    <w:rsid w:val="006818FF"/>
    <w:rsid w:val="00681E7F"/>
    <w:rsid w:val="00682106"/>
    <w:rsid w:val="00682ECB"/>
    <w:rsid w:val="0068322B"/>
    <w:rsid w:val="006835D8"/>
    <w:rsid w:val="0068402D"/>
    <w:rsid w:val="0068450B"/>
    <w:rsid w:val="00684A95"/>
    <w:rsid w:val="00686415"/>
    <w:rsid w:val="006866A5"/>
    <w:rsid w:val="0068696A"/>
    <w:rsid w:val="00687366"/>
    <w:rsid w:val="006879AA"/>
    <w:rsid w:val="00687F85"/>
    <w:rsid w:val="006902FA"/>
    <w:rsid w:val="006910B1"/>
    <w:rsid w:val="00691572"/>
    <w:rsid w:val="00692AEF"/>
    <w:rsid w:val="00692D3A"/>
    <w:rsid w:val="0069354D"/>
    <w:rsid w:val="0069475E"/>
    <w:rsid w:val="0069623E"/>
    <w:rsid w:val="00696829"/>
    <w:rsid w:val="006969F0"/>
    <w:rsid w:val="006A0012"/>
    <w:rsid w:val="006A0CCF"/>
    <w:rsid w:val="006A1756"/>
    <w:rsid w:val="006A2EEC"/>
    <w:rsid w:val="006A30CC"/>
    <w:rsid w:val="006A3128"/>
    <w:rsid w:val="006A3728"/>
    <w:rsid w:val="006A3BBD"/>
    <w:rsid w:val="006A4262"/>
    <w:rsid w:val="006A4615"/>
    <w:rsid w:val="006A4706"/>
    <w:rsid w:val="006A47C8"/>
    <w:rsid w:val="006A57C6"/>
    <w:rsid w:val="006A602D"/>
    <w:rsid w:val="006A65AF"/>
    <w:rsid w:val="006A7198"/>
    <w:rsid w:val="006A7455"/>
    <w:rsid w:val="006B03DD"/>
    <w:rsid w:val="006B06A8"/>
    <w:rsid w:val="006B07AA"/>
    <w:rsid w:val="006B2825"/>
    <w:rsid w:val="006B4148"/>
    <w:rsid w:val="006B4E2A"/>
    <w:rsid w:val="006B519C"/>
    <w:rsid w:val="006B5D38"/>
    <w:rsid w:val="006B6383"/>
    <w:rsid w:val="006B67ED"/>
    <w:rsid w:val="006B74A4"/>
    <w:rsid w:val="006B7B90"/>
    <w:rsid w:val="006C01D4"/>
    <w:rsid w:val="006C0778"/>
    <w:rsid w:val="006C0C40"/>
    <w:rsid w:val="006C19C1"/>
    <w:rsid w:val="006C207B"/>
    <w:rsid w:val="006C2393"/>
    <w:rsid w:val="006C28A1"/>
    <w:rsid w:val="006C38AB"/>
    <w:rsid w:val="006C3AFD"/>
    <w:rsid w:val="006C3DDD"/>
    <w:rsid w:val="006C3E0A"/>
    <w:rsid w:val="006C3F10"/>
    <w:rsid w:val="006C49EA"/>
    <w:rsid w:val="006C4B34"/>
    <w:rsid w:val="006C5103"/>
    <w:rsid w:val="006C51A7"/>
    <w:rsid w:val="006C51E1"/>
    <w:rsid w:val="006C5FDF"/>
    <w:rsid w:val="006C6381"/>
    <w:rsid w:val="006C6E40"/>
    <w:rsid w:val="006C7932"/>
    <w:rsid w:val="006D035E"/>
    <w:rsid w:val="006D0E74"/>
    <w:rsid w:val="006D0F02"/>
    <w:rsid w:val="006D0F21"/>
    <w:rsid w:val="006D14ED"/>
    <w:rsid w:val="006D2ACE"/>
    <w:rsid w:val="006D2FB4"/>
    <w:rsid w:val="006D4076"/>
    <w:rsid w:val="006D427F"/>
    <w:rsid w:val="006D4C6C"/>
    <w:rsid w:val="006D504C"/>
    <w:rsid w:val="006D5F1F"/>
    <w:rsid w:val="006D6DA3"/>
    <w:rsid w:val="006D7429"/>
    <w:rsid w:val="006D7DDF"/>
    <w:rsid w:val="006E082B"/>
    <w:rsid w:val="006E142E"/>
    <w:rsid w:val="006E1EEA"/>
    <w:rsid w:val="006E2E66"/>
    <w:rsid w:val="006E3F78"/>
    <w:rsid w:val="006E41FB"/>
    <w:rsid w:val="006E470D"/>
    <w:rsid w:val="006E5D10"/>
    <w:rsid w:val="006E68E5"/>
    <w:rsid w:val="006E6AE7"/>
    <w:rsid w:val="006E75F5"/>
    <w:rsid w:val="006E761F"/>
    <w:rsid w:val="006E7BE0"/>
    <w:rsid w:val="006E7F80"/>
    <w:rsid w:val="006F0EAC"/>
    <w:rsid w:val="006F12B6"/>
    <w:rsid w:val="006F1E4B"/>
    <w:rsid w:val="006F208F"/>
    <w:rsid w:val="006F20AD"/>
    <w:rsid w:val="006F2548"/>
    <w:rsid w:val="006F25C5"/>
    <w:rsid w:val="006F2669"/>
    <w:rsid w:val="006F3416"/>
    <w:rsid w:val="006F4F0A"/>
    <w:rsid w:val="006F4F46"/>
    <w:rsid w:val="006F594D"/>
    <w:rsid w:val="006F65FE"/>
    <w:rsid w:val="006F6B4D"/>
    <w:rsid w:val="006F6FBD"/>
    <w:rsid w:val="006F7B77"/>
    <w:rsid w:val="0070070D"/>
    <w:rsid w:val="007007D2"/>
    <w:rsid w:val="00700E71"/>
    <w:rsid w:val="007020F0"/>
    <w:rsid w:val="0070395A"/>
    <w:rsid w:val="00704252"/>
    <w:rsid w:val="00704510"/>
    <w:rsid w:val="007046DC"/>
    <w:rsid w:val="00704A78"/>
    <w:rsid w:val="007055BC"/>
    <w:rsid w:val="007055C1"/>
    <w:rsid w:val="00705B66"/>
    <w:rsid w:val="00705FF6"/>
    <w:rsid w:val="00706CC2"/>
    <w:rsid w:val="00707344"/>
    <w:rsid w:val="00711C83"/>
    <w:rsid w:val="00712E97"/>
    <w:rsid w:val="007139B5"/>
    <w:rsid w:val="007141BF"/>
    <w:rsid w:val="00714844"/>
    <w:rsid w:val="007162F1"/>
    <w:rsid w:val="00716C5A"/>
    <w:rsid w:val="00716E2A"/>
    <w:rsid w:val="00717AEC"/>
    <w:rsid w:val="007205F7"/>
    <w:rsid w:val="00720788"/>
    <w:rsid w:val="00720B5D"/>
    <w:rsid w:val="00720E7C"/>
    <w:rsid w:val="00721619"/>
    <w:rsid w:val="00721855"/>
    <w:rsid w:val="00721AB3"/>
    <w:rsid w:val="0072211E"/>
    <w:rsid w:val="0072242F"/>
    <w:rsid w:val="00722939"/>
    <w:rsid w:val="00722B95"/>
    <w:rsid w:val="0072327C"/>
    <w:rsid w:val="007244FF"/>
    <w:rsid w:val="00724A96"/>
    <w:rsid w:val="00725140"/>
    <w:rsid w:val="0072637D"/>
    <w:rsid w:val="007267A4"/>
    <w:rsid w:val="00726EE8"/>
    <w:rsid w:val="007274EC"/>
    <w:rsid w:val="00731854"/>
    <w:rsid w:val="00731EBA"/>
    <w:rsid w:val="00732AA5"/>
    <w:rsid w:val="0073346E"/>
    <w:rsid w:val="00733757"/>
    <w:rsid w:val="00733769"/>
    <w:rsid w:val="00736CDC"/>
    <w:rsid w:val="007371C7"/>
    <w:rsid w:val="0074104E"/>
    <w:rsid w:val="007412DC"/>
    <w:rsid w:val="00741FC5"/>
    <w:rsid w:val="0074262C"/>
    <w:rsid w:val="00742F27"/>
    <w:rsid w:val="007433B4"/>
    <w:rsid w:val="0074388D"/>
    <w:rsid w:val="007439D8"/>
    <w:rsid w:val="00745B58"/>
    <w:rsid w:val="00745C41"/>
    <w:rsid w:val="00745EDF"/>
    <w:rsid w:val="007463BF"/>
    <w:rsid w:val="00746779"/>
    <w:rsid w:val="00747304"/>
    <w:rsid w:val="00747A68"/>
    <w:rsid w:val="00747B3B"/>
    <w:rsid w:val="00750759"/>
    <w:rsid w:val="0075107D"/>
    <w:rsid w:val="007526C2"/>
    <w:rsid w:val="00752A45"/>
    <w:rsid w:val="00752EB9"/>
    <w:rsid w:val="0075397D"/>
    <w:rsid w:val="00753A42"/>
    <w:rsid w:val="0075402E"/>
    <w:rsid w:val="007547C7"/>
    <w:rsid w:val="007552CF"/>
    <w:rsid w:val="00755580"/>
    <w:rsid w:val="00755A51"/>
    <w:rsid w:val="00755C2B"/>
    <w:rsid w:val="007563C3"/>
    <w:rsid w:val="007568A4"/>
    <w:rsid w:val="00757597"/>
    <w:rsid w:val="00757829"/>
    <w:rsid w:val="00760CBF"/>
    <w:rsid w:val="007615B3"/>
    <w:rsid w:val="00761A15"/>
    <w:rsid w:val="007628A6"/>
    <w:rsid w:val="007630DE"/>
    <w:rsid w:val="007637FC"/>
    <w:rsid w:val="00763AE6"/>
    <w:rsid w:val="00763EC3"/>
    <w:rsid w:val="00764A52"/>
    <w:rsid w:val="00765456"/>
    <w:rsid w:val="00767357"/>
    <w:rsid w:val="007675B9"/>
    <w:rsid w:val="007675FD"/>
    <w:rsid w:val="007676DA"/>
    <w:rsid w:val="007679DF"/>
    <w:rsid w:val="007702A8"/>
    <w:rsid w:val="00770501"/>
    <w:rsid w:val="007709EB"/>
    <w:rsid w:val="00770B4E"/>
    <w:rsid w:val="00771E31"/>
    <w:rsid w:val="00771E4B"/>
    <w:rsid w:val="00771FBB"/>
    <w:rsid w:val="0077257F"/>
    <w:rsid w:val="00772B16"/>
    <w:rsid w:val="007748A4"/>
    <w:rsid w:val="00774B85"/>
    <w:rsid w:val="00774D93"/>
    <w:rsid w:val="00776025"/>
    <w:rsid w:val="0077622D"/>
    <w:rsid w:val="00776271"/>
    <w:rsid w:val="007763AC"/>
    <w:rsid w:val="00776B97"/>
    <w:rsid w:val="007772CF"/>
    <w:rsid w:val="00780C23"/>
    <w:rsid w:val="00780C66"/>
    <w:rsid w:val="00780E57"/>
    <w:rsid w:val="00781011"/>
    <w:rsid w:val="0078103C"/>
    <w:rsid w:val="00781125"/>
    <w:rsid w:val="007814AA"/>
    <w:rsid w:val="00781653"/>
    <w:rsid w:val="00782145"/>
    <w:rsid w:val="007821F6"/>
    <w:rsid w:val="007823D9"/>
    <w:rsid w:val="007837CB"/>
    <w:rsid w:val="00785DDE"/>
    <w:rsid w:val="00786083"/>
    <w:rsid w:val="00786B15"/>
    <w:rsid w:val="007870ED"/>
    <w:rsid w:val="007877E9"/>
    <w:rsid w:val="00790C23"/>
    <w:rsid w:val="00793011"/>
    <w:rsid w:val="00793771"/>
    <w:rsid w:val="007949A2"/>
    <w:rsid w:val="00796979"/>
    <w:rsid w:val="00796A98"/>
    <w:rsid w:val="00796CDE"/>
    <w:rsid w:val="007974FC"/>
    <w:rsid w:val="007975D4"/>
    <w:rsid w:val="0079772A"/>
    <w:rsid w:val="00797EC3"/>
    <w:rsid w:val="007A0064"/>
    <w:rsid w:val="007A1411"/>
    <w:rsid w:val="007A2907"/>
    <w:rsid w:val="007A36F3"/>
    <w:rsid w:val="007A3784"/>
    <w:rsid w:val="007A3B98"/>
    <w:rsid w:val="007A3CF6"/>
    <w:rsid w:val="007A45E0"/>
    <w:rsid w:val="007A47C0"/>
    <w:rsid w:val="007A4972"/>
    <w:rsid w:val="007A4A29"/>
    <w:rsid w:val="007A4A4E"/>
    <w:rsid w:val="007A52D2"/>
    <w:rsid w:val="007A56EF"/>
    <w:rsid w:val="007A604B"/>
    <w:rsid w:val="007A6127"/>
    <w:rsid w:val="007A66AA"/>
    <w:rsid w:val="007A789C"/>
    <w:rsid w:val="007A7A4B"/>
    <w:rsid w:val="007B10F2"/>
    <w:rsid w:val="007B1EE7"/>
    <w:rsid w:val="007B2934"/>
    <w:rsid w:val="007B33FE"/>
    <w:rsid w:val="007B340F"/>
    <w:rsid w:val="007B3E39"/>
    <w:rsid w:val="007B466A"/>
    <w:rsid w:val="007B4EAC"/>
    <w:rsid w:val="007B5545"/>
    <w:rsid w:val="007B56F8"/>
    <w:rsid w:val="007B57D8"/>
    <w:rsid w:val="007B5D8F"/>
    <w:rsid w:val="007B64A1"/>
    <w:rsid w:val="007B6EEC"/>
    <w:rsid w:val="007B76E4"/>
    <w:rsid w:val="007B77ED"/>
    <w:rsid w:val="007C013E"/>
    <w:rsid w:val="007C0336"/>
    <w:rsid w:val="007C04A0"/>
    <w:rsid w:val="007C08C3"/>
    <w:rsid w:val="007C1551"/>
    <w:rsid w:val="007C1853"/>
    <w:rsid w:val="007C1937"/>
    <w:rsid w:val="007C1C92"/>
    <w:rsid w:val="007C26D1"/>
    <w:rsid w:val="007C28BA"/>
    <w:rsid w:val="007C2F9E"/>
    <w:rsid w:val="007C3435"/>
    <w:rsid w:val="007C5CC3"/>
    <w:rsid w:val="007C5CDA"/>
    <w:rsid w:val="007C5EE0"/>
    <w:rsid w:val="007C6E24"/>
    <w:rsid w:val="007C7E3A"/>
    <w:rsid w:val="007D07B4"/>
    <w:rsid w:val="007D0F4A"/>
    <w:rsid w:val="007D1C75"/>
    <w:rsid w:val="007D34CB"/>
    <w:rsid w:val="007D3507"/>
    <w:rsid w:val="007D36E8"/>
    <w:rsid w:val="007D3708"/>
    <w:rsid w:val="007D385C"/>
    <w:rsid w:val="007D3D0F"/>
    <w:rsid w:val="007D3F1E"/>
    <w:rsid w:val="007D40EA"/>
    <w:rsid w:val="007D42FF"/>
    <w:rsid w:val="007D4754"/>
    <w:rsid w:val="007D4914"/>
    <w:rsid w:val="007D4F82"/>
    <w:rsid w:val="007D5ACD"/>
    <w:rsid w:val="007D5CF1"/>
    <w:rsid w:val="007D78CC"/>
    <w:rsid w:val="007E1342"/>
    <w:rsid w:val="007E1A2A"/>
    <w:rsid w:val="007E1D4D"/>
    <w:rsid w:val="007E2627"/>
    <w:rsid w:val="007E3771"/>
    <w:rsid w:val="007E390D"/>
    <w:rsid w:val="007E3F04"/>
    <w:rsid w:val="007E43A1"/>
    <w:rsid w:val="007E58D0"/>
    <w:rsid w:val="007E6D4B"/>
    <w:rsid w:val="007E7179"/>
    <w:rsid w:val="007E75BF"/>
    <w:rsid w:val="007F0747"/>
    <w:rsid w:val="007F1685"/>
    <w:rsid w:val="007F2A4B"/>
    <w:rsid w:val="007F32ED"/>
    <w:rsid w:val="007F395A"/>
    <w:rsid w:val="007F396D"/>
    <w:rsid w:val="007F411C"/>
    <w:rsid w:val="007F50EF"/>
    <w:rsid w:val="007F5265"/>
    <w:rsid w:val="007F56FC"/>
    <w:rsid w:val="007F68B0"/>
    <w:rsid w:val="007F6C8C"/>
    <w:rsid w:val="008005CE"/>
    <w:rsid w:val="00800DA3"/>
    <w:rsid w:val="0080103E"/>
    <w:rsid w:val="00801BF0"/>
    <w:rsid w:val="008035D0"/>
    <w:rsid w:val="0080376D"/>
    <w:rsid w:val="008043EA"/>
    <w:rsid w:val="0080576A"/>
    <w:rsid w:val="00805832"/>
    <w:rsid w:val="00805A60"/>
    <w:rsid w:val="00807CE3"/>
    <w:rsid w:val="00807D72"/>
    <w:rsid w:val="00807EA5"/>
    <w:rsid w:val="008100E1"/>
    <w:rsid w:val="00810257"/>
    <w:rsid w:val="008103BA"/>
    <w:rsid w:val="0081124D"/>
    <w:rsid w:val="0081155B"/>
    <w:rsid w:val="00811750"/>
    <w:rsid w:val="008135BB"/>
    <w:rsid w:val="00813EAF"/>
    <w:rsid w:val="008148AB"/>
    <w:rsid w:val="00814983"/>
    <w:rsid w:val="008154A5"/>
    <w:rsid w:val="008205C0"/>
    <w:rsid w:val="00821B7D"/>
    <w:rsid w:val="008227D0"/>
    <w:rsid w:val="00822F89"/>
    <w:rsid w:val="00822F9D"/>
    <w:rsid w:val="00823ACA"/>
    <w:rsid w:val="0082460D"/>
    <w:rsid w:val="008247D2"/>
    <w:rsid w:val="008250AB"/>
    <w:rsid w:val="00825D6A"/>
    <w:rsid w:val="00826412"/>
    <w:rsid w:val="00826611"/>
    <w:rsid w:val="00826651"/>
    <w:rsid w:val="00827E53"/>
    <w:rsid w:val="008307CA"/>
    <w:rsid w:val="008308BE"/>
    <w:rsid w:val="00830FD3"/>
    <w:rsid w:val="008319E3"/>
    <w:rsid w:val="00831F3E"/>
    <w:rsid w:val="008320CC"/>
    <w:rsid w:val="008332DB"/>
    <w:rsid w:val="00833BEB"/>
    <w:rsid w:val="00834FC9"/>
    <w:rsid w:val="008361F8"/>
    <w:rsid w:val="00836B9E"/>
    <w:rsid w:val="00836E07"/>
    <w:rsid w:val="00837B28"/>
    <w:rsid w:val="008403BF"/>
    <w:rsid w:val="00840E6F"/>
    <w:rsid w:val="00841435"/>
    <w:rsid w:val="00842E34"/>
    <w:rsid w:val="00843091"/>
    <w:rsid w:val="008430BD"/>
    <w:rsid w:val="008431C2"/>
    <w:rsid w:val="008434CD"/>
    <w:rsid w:val="008436FA"/>
    <w:rsid w:val="00843CA0"/>
    <w:rsid w:val="00844222"/>
    <w:rsid w:val="0084477E"/>
    <w:rsid w:val="00844981"/>
    <w:rsid w:val="00844FA2"/>
    <w:rsid w:val="0084523D"/>
    <w:rsid w:val="00846477"/>
    <w:rsid w:val="00846BFA"/>
    <w:rsid w:val="00850857"/>
    <w:rsid w:val="00850C06"/>
    <w:rsid w:val="008516AD"/>
    <w:rsid w:val="00851D9D"/>
    <w:rsid w:val="008520B4"/>
    <w:rsid w:val="00852A51"/>
    <w:rsid w:val="008538B2"/>
    <w:rsid w:val="008549D6"/>
    <w:rsid w:val="00854B93"/>
    <w:rsid w:val="00854EBD"/>
    <w:rsid w:val="00855A2D"/>
    <w:rsid w:val="00855E15"/>
    <w:rsid w:val="00856611"/>
    <w:rsid w:val="00856B1C"/>
    <w:rsid w:val="00857521"/>
    <w:rsid w:val="008575A4"/>
    <w:rsid w:val="00860265"/>
    <w:rsid w:val="008611F4"/>
    <w:rsid w:val="00861FB5"/>
    <w:rsid w:val="0086215E"/>
    <w:rsid w:val="00863063"/>
    <w:rsid w:val="0086378F"/>
    <w:rsid w:val="00863BEA"/>
    <w:rsid w:val="00864197"/>
    <w:rsid w:val="0086432D"/>
    <w:rsid w:val="008643C4"/>
    <w:rsid w:val="00864729"/>
    <w:rsid w:val="00864807"/>
    <w:rsid w:val="008656E2"/>
    <w:rsid w:val="008659BF"/>
    <w:rsid w:val="00866261"/>
    <w:rsid w:val="0086667E"/>
    <w:rsid w:val="00866E1F"/>
    <w:rsid w:val="0086756C"/>
    <w:rsid w:val="00867A97"/>
    <w:rsid w:val="0087029B"/>
    <w:rsid w:val="00870495"/>
    <w:rsid w:val="008709BF"/>
    <w:rsid w:val="00871456"/>
    <w:rsid w:val="00872160"/>
    <w:rsid w:val="00872E27"/>
    <w:rsid w:val="00873169"/>
    <w:rsid w:val="00873CAE"/>
    <w:rsid w:val="00873EC4"/>
    <w:rsid w:val="0087468A"/>
    <w:rsid w:val="008749AE"/>
    <w:rsid w:val="00875450"/>
    <w:rsid w:val="0087593F"/>
    <w:rsid w:val="00875E07"/>
    <w:rsid w:val="0087666A"/>
    <w:rsid w:val="00876987"/>
    <w:rsid w:val="00876BBC"/>
    <w:rsid w:val="00880AD1"/>
    <w:rsid w:val="00880C13"/>
    <w:rsid w:val="008811F5"/>
    <w:rsid w:val="0088191E"/>
    <w:rsid w:val="00882995"/>
    <w:rsid w:val="008834A0"/>
    <w:rsid w:val="0088399F"/>
    <w:rsid w:val="00883BAC"/>
    <w:rsid w:val="00884A0C"/>
    <w:rsid w:val="00884F3D"/>
    <w:rsid w:val="00885B4B"/>
    <w:rsid w:val="00885F85"/>
    <w:rsid w:val="00887AC8"/>
    <w:rsid w:val="00887DF7"/>
    <w:rsid w:val="0089018E"/>
    <w:rsid w:val="00890698"/>
    <w:rsid w:val="00890C9D"/>
    <w:rsid w:val="008917EC"/>
    <w:rsid w:val="008918DF"/>
    <w:rsid w:val="00892553"/>
    <w:rsid w:val="0089258A"/>
    <w:rsid w:val="008928C6"/>
    <w:rsid w:val="008947CE"/>
    <w:rsid w:val="0089487F"/>
    <w:rsid w:val="00895784"/>
    <w:rsid w:val="00895A3A"/>
    <w:rsid w:val="00895F09"/>
    <w:rsid w:val="00895F59"/>
    <w:rsid w:val="008964CB"/>
    <w:rsid w:val="008967E3"/>
    <w:rsid w:val="00897121"/>
    <w:rsid w:val="0089728B"/>
    <w:rsid w:val="00897478"/>
    <w:rsid w:val="008A0CF6"/>
    <w:rsid w:val="008A0FF5"/>
    <w:rsid w:val="008A1046"/>
    <w:rsid w:val="008A1D62"/>
    <w:rsid w:val="008A2D35"/>
    <w:rsid w:val="008A375C"/>
    <w:rsid w:val="008A37BC"/>
    <w:rsid w:val="008A3D66"/>
    <w:rsid w:val="008A3DD4"/>
    <w:rsid w:val="008A3E66"/>
    <w:rsid w:val="008A4462"/>
    <w:rsid w:val="008A44FC"/>
    <w:rsid w:val="008A4C0A"/>
    <w:rsid w:val="008A524B"/>
    <w:rsid w:val="008A5750"/>
    <w:rsid w:val="008A5D1E"/>
    <w:rsid w:val="008A6059"/>
    <w:rsid w:val="008A695C"/>
    <w:rsid w:val="008B00BB"/>
    <w:rsid w:val="008B0259"/>
    <w:rsid w:val="008B0298"/>
    <w:rsid w:val="008B09B6"/>
    <w:rsid w:val="008B0C0F"/>
    <w:rsid w:val="008B18F6"/>
    <w:rsid w:val="008B19E2"/>
    <w:rsid w:val="008B2BBE"/>
    <w:rsid w:val="008B2BF0"/>
    <w:rsid w:val="008B2CFD"/>
    <w:rsid w:val="008B2E8B"/>
    <w:rsid w:val="008B3B72"/>
    <w:rsid w:val="008B3EB2"/>
    <w:rsid w:val="008B3F60"/>
    <w:rsid w:val="008B5205"/>
    <w:rsid w:val="008B563B"/>
    <w:rsid w:val="008B7AE0"/>
    <w:rsid w:val="008B7BB5"/>
    <w:rsid w:val="008C012C"/>
    <w:rsid w:val="008C0284"/>
    <w:rsid w:val="008C0BB0"/>
    <w:rsid w:val="008C1CD6"/>
    <w:rsid w:val="008C27F9"/>
    <w:rsid w:val="008C2909"/>
    <w:rsid w:val="008C3542"/>
    <w:rsid w:val="008C3B8C"/>
    <w:rsid w:val="008C4348"/>
    <w:rsid w:val="008C46C2"/>
    <w:rsid w:val="008C4A82"/>
    <w:rsid w:val="008C4AFB"/>
    <w:rsid w:val="008C79F1"/>
    <w:rsid w:val="008D03B2"/>
    <w:rsid w:val="008D0990"/>
    <w:rsid w:val="008D10D5"/>
    <w:rsid w:val="008D1CAB"/>
    <w:rsid w:val="008D1EC8"/>
    <w:rsid w:val="008D2155"/>
    <w:rsid w:val="008D2374"/>
    <w:rsid w:val="008D23ED"/>
    <w:rsid w:val="008D28D0"/>
    <w:rsid w:val="008D3D23"/>
    <w:rsid w:val="008D6B0A"/>
    <w:rsid w:val="008D7A09"/>
    <w:rsid w:val="008D7B41"/>
    <w:rsid w:val="008E0374"/>
    <w:rsid w:val="008E32C8"/>
    <w:rsid w:val="008E3640"/>
    <w:rsid w:val="008E36C0"/>
    <w:rsid w:val="008E42C8"/>
    <w:rsid w:val="008E586B"/>
    <w:rsid w:val="008E6916"/>
    <w:rsid w:val="008E6E9F"/>
    <w:rsid w:val="008E7180"/>
    <w:rsid w:val="008E719C"/>
    <w:rsid w:val="008E75DE"/>
    <w:rsid w:val="008E7A07"/>
    <w:rsid w:val="008E7B8F"/>
    <w:rsid w:val="008F00DC"/>
    <w:rsid w:val="008F0A58"/>
    <w:rsid w:val="008F0CB8"/>
    <w:rsid w:val="008F1CBB"/>
    <w:rsid w:val="008F1F1D"/>
    <w:rsid w:val="008F3120"/>
    <w:rsid w:val="008F34A0"/>
    <w:rsid w:val="008F39C4"/>
    <w:rsid w:val="008F4289"/>
    <w:rsid w:val="008F4EE1"/>
    <w:rsid w:val="008F5997"/>
    <w:rsid w:val="008F60E8"/>
    <w:rsid w:val="008F6211"/>
    <w:rsid w:val="008F6AEE"/>
    <w:rsid w:val="008F7177"/>
    <w:rsid w:val="008F7229"/>
    <w:rsid w:val="008F7B93"/>
    <w:rsid w:val="00900175"/>
    <w:rsid w:val="00900698"/>
    <w:rsid w:val="00900757"/>
    <w:rsid w:val="0090152A"/>
    <w:rsid w:val="00901A14"/>
    <w:rsid w:val="00901A5A"/>
    <w:rsid w:val="00901AFE"/>
    <w:rsid w:val="00901D0F"/>
    <w:rsid w:val="00902166"/>
    <w:rsid w:val="009024DF"/>
    <w:rsid w:val="0090251B"/>
    <w:rsid w:val="00902645"/>
    <w:rsid w:val="00902ACB"/>
    <w:rsid w:val="00902E65"/>
    <w:rsid w:val="00903301"/>
    <w:rsid w:val="00904135"/>
    <w:rsid w:val="00904F91"/>
    <w:rsid w:val="009050E5"/>
    <w:rsid w:val="009058A4"/>
    <w:rsid w:val="00905AF7"/>
    <w:rsid w:val="00906269"/>
    <w:rsid w:val="00906308"/>
    <w:rsid w:val="00906C76"/>
    <w:rsid w:val="009071C5"/>
    <w:rsid w:val="00907A64"/>
    <w:rsid w:val="00907EFF"/>
    <w:rsid w:val="00911FC6"/>
    <w:rsid w:val="009124C6"/>
    <w:rsid w:val="00912741"/>
    <w:rsid w:val="009147BF"/>
    <w:rsid w:val="009149C8"/>
    <w:rsid w:val="009151E5"/>
    <w:rsid w:val="00915775"/>
    <w:rsid w:val="00915BE2"/>
    <w:rsid w:val="00915C89"/>
    <w:rsid w:val="00916128"/>
    <w:rsid w:val="00916AE7"/>
    <w:rsid w:val="00916B66"/>
    <w:rsid w:val="00916CCA"/>
    <w:rsid w:val="009175CD"/>
    <w:rsid w:val="00917995"/>
    <w:rsid w:val="0092013F"/>
    <w:rsid w:val="00922C61"/>
    <w:rsid w:val="009237F0"/>
    <w:rsid w:val="00925056"/>
    <w:rsid w:val="00925460"/>
    <w:rsid w:val="0092569A"/>
    <w:rsid w:val="00925E68"/>
    <w:rsid w:val="00926584"/>
    <w:rsid w:val="00926B47"/>
    <w:rsid w:val="00927472"/>
    <w:rsid w:val="00927F5D"/>
    <w:rsid w:val="00931259"/>
    <w:rsid w:val="00931749"/>
    <w:rsid w:val="00931920"/>
    <w:rsid w:val="00932CE5"/>
    <w:rsid w:val="009330B7"/>
    <w:rsid w:val="009336CF"/>
    <w:rsid w:val="00933936"/>
    <w:rsid w:val="00934710"/>
    <w:rsid w:val="00935709"/>
    <w:rsid w:val="00935B56"/>
    <w:rsid w:val="00935E95"/>
    <w:rsid w:val="009364EC"/>
    <w:rsid w:val="009366F7"/>
    <w:rsid w:val="00936A48"/>
    <w:rsid w:val="00936ABD"/>
    <w:rsid w:val="00936C2A"/>
    <w:rsid w:val="00937397"/>
    <w:rsid w:val="009400E5"/>
    <w:rsid w:val="009401AC"/>
    <w:rsid w:val="009402E0"/>
    <w:rsid w:val="00940457"/>
    <w:rsid w:val="00941246"/>
    <w:rsid w:val="0094199F"/>
    <w:rsid w:val="0094210B"/>
    <w:rsid w:val="00942160"/>
    <w:rsid w:val="0094228F"/>
    <w:rsid w:val="0094271E"/>
    <w:rsid w:val="009428BD"/>
    <w:rsid w:val="00942A38"/>
    <w:rsid w:val="00942C3D"/>
    <w:rsid w:val="00943464"/>
    <w:rsid w:val="00943BEB"/>
    <w:rsid w:val="00944B7A"/>
    <w:rsid w:val="009450F1"/>
    <w:rsid w:val="009455E2"/>
    <w:rsid w:val="0094588E"/>
    <w:rsid w:val="0094737A"/>
    <w:rsid w:val="00950041"/>
    <w:rsid w:val="00950088"/>
    <w:rsid w:val="00950B1C"/>
    <w:rsid w:val="009512AA"/>
    <w:rsid w:val="00952FC2"/>
    <w:rsid w:val="00953926"/>
    <w:rsid w:val="00953DD0"/>
    <w:rsid w:val="009540C9"/>
    <w:rsid w:val="0095503E"/>
    <w:rsid w:val="00955A35"/>
    <w:rsid w:val="009565D8"/>
    <w:rsid w:val="00956D23"/>
    <w:rsid w:val="00956F82"/>
    <w:rsid w:val="0095711E"/>
    <w:rsid w:val="00957476"/>
    <w:rsid w:val="00957ABB"/>
    <w:rsid w:val="00960B54"/>
    <w:rsid w:val="009616CA"/>
    <w:rsid w:val="00961F80"/>
    <w:rsid w:val="009622FC"/>
    <w:rsid w:val="00964E20"/>
    <w:rsid w:val="00965924"/>
    <w:rsid w:val="0096615B"/>
    <w:rsid w:val="00966C17"/>
    <w:rsid w:val="009678C2"/>
    <w:rsid w:val="00971279"/>
    <w:rsid w:val="00971AAA"/>
    <w:rsid w:val="00972131"/>
    <w:rsid w:val="0097265B"/>
    <w:rsid w:val="00974545"/>
    <w:rsid w:val="00974966"/>
    <w:rsid w:val="00975590"/>
    <w:rsid w:val="00975B24"/>
    <w:rsid w:val="00975C16"/>
    <w:rsid w:val="009768F6"/>
    <w:rsid w:val="00976E04"/>
    <w:rsid w:val="009777FE"/>
    <w:rsid w:val="00980673"/>
    <w:rsid w:val="00981F74"/>
    <w:rsid w:val="009840EA"/>
    <w:rsid w:val="0098442C"/>
    <w:rsid w:val="009847C6"/>
    <w:rsid w:val="009849D2"/>
    <w:rsid w:val="0098541F"/>
    <w:rsid w:val="009856D7"/>
    <w:rsid w:val="00986427"/>
    <w:rsid w:val="009871F6"/>
    <w:rsid w:val="00987544"/>
    <w:rsid w:val="00987C05"/>
    <w:rsid w:val="0099145A"/>
    <w:rsid w:val="0099184C"/>
    <w:rsid w:val="009921BF"/>
    <w:rsid w:val="009922CE"/>
    <w:rsid w:val="0099258E"/>
    <w:rsid w:val="0099289F"/>
    <w:rsid w:val="00993699"/>
    <w:rsid w:val="00993D3A"/>
    <w:rsid w:val="0099516A"/>
    <w:rsid w:val="009953C0"/>
    <w:rsid w:val="00997228"/>
    <w:rsid w:val="00997820"/>
    <w:rsid w:val="009A13F0"/>
    <w:rsid w:val="009A1E1E"/>
    <w:rsid w:val="009A2B42"/>
    <w:rsid w:val="009A2C69"/>
    <w:rsid w:val="009A3906"/>
    <w:rsid w:val="009A3A57"/>
    <w:rsid w:val="009A3C0F"/>
    <w:rsid w:val="009A530B"/>
    <w:rsid w:val="009A53D6"/>
    <w:rsid w:val="009A59A2"/>
    <w:rsid w:val="009A6DAE"/>
    <w:rsid w:val="009A6EDB"/>
    <w:rsid w:val="009A7022"/>
    <w:rsid w:val="009A7E1D"/>
    <w:rsid w:val="009B0219"/>
    <w:rsid w:val="009B2738"/>
    <w:rsid w:val="009B2F2D"/>
    <w:rsid w:val="009B5D00"/>
    <w:rsid w:val="009B5D29"/>
    <w:rsid w:val="009B7577"/>
    <w:rsid w:val="009B75DD"/>
    <w:rsid w:val="009B7FE3"/>
    <w:rsid w:val="009C1034"/>
    <w:rsid w:val="009C1941"/>
    <w:rsid w:val="009C1B1D"/>
    <w:rsid w:val="009C1F56"/>
    <w:rsid w:val="009C32C9"/>
    <w:rsid w:val="009C477D"/>
    <w:rsid w:val="009C4910"/>
    <w:rsid w:val="009C4965"/>
    <w:rsid w:val="009C4D16"/>
    <w:rsid w:val="009C5660"/>
    <w:rsid w:val="009C6103"/>
    <w:rsid w:val="009C7281"/>
    <w:rsid w:val="009C7AAC"/>
    <w:rsid w:val="009C7D44"/>
    <w:rsid w:val="009D027F"/>
    <w:rsid w:val="009D07FF"/>
    <w:rsid w:val="009D107F"/>
    <w:rsid w:val="009D10CC"/>
    <w:rsid w:val="009D163A"/>
    <w:rsid w:val="009D16F3"/>
    <w:rsid w:val="009D1AD0"/>
    <w:rsid w:val="009D1EC6"/>
    <w:rsid w:val="009D37DA"/>
    <w:rsid w:val="009D42A4"/>
    <w:rsid w:val="009D4889"/>
    <w:rsid w:val="009D489A"/>
    <w:rsid w:val="009D48F2"/>
    <w:rsid w:val="009D4A88"/>
    <w:rsid w:val="009D4C7D"/>
    <w:rsid w:val="009D512D"/>
    <w:rsid w:val="009D51A2"/>
    <w:rsid w:val="009D5482"/>
    <w:rsid w:val="009D5CEA"/>
    <w:rsid w:val="009D64A6"/>
    <w:rsid w:val="009D6817"/>
    <w:rsid w:val="009D6B2A"/>
    <w:rsid w:val="009D6F2C"/>
    <w:rsid w:val="009D79C9"/>
    <w:rsid w:val="009E0373"/>
    <w:rsid w:val="009E0387"/>
    <w:rsid w:val="009E09F1"/>
    <w:rsid w:val="009E2B8F"/>
    <w:rsid w:val="009E38F1"/>
    <w:rsid w:val="009E4D70"/>
    <w:rsid w:val="009E59CA"/>
    <w:rsid w:val="009E6613"/>
    <w:rsid w:val="009E68DF"/>
    <w:rsid w:val="009E7560"/>
    <w:rsid w:val="009E7577"/>
    <w:rsid w:val="009F0DF7"/>
    <w:rsid w:val="009F1052"/>
    <w:rsid w:val="009F16B1"/>
    <w:rsid w:val="009F188D"/>
    <w:rsid w:val="009F1910"/>
    <w:rsid w:val="009F1CBB"/>
    <w:rsid w:val="009F2EA5"/>
    <w:rsid w:val="009F39E6"/>
    <w:rsid w:val="009F3BCD"/>
    <w:rsid w:val="009F3BF7"/>
    <w:rsid w:val="009F3FFA"/>
    <w:rsid w:val="009F4AF1"/>
    <w:rsid w:val="009F598A"/>
    <w:rsid w:val="009F6292"/>
    <w:rsid w:val="009F673E"/>
    <w:rsid w:val="009F7DF6"/>
    <w:rsid w:val="00A005E7"/>
    <w:rsid w:val="00A016B4"/>
    <w:rsid w:val="00A021A7"/>
    <w:rsid w:val="00A04334"/>
    <w:rsid w:val="00A04EE2"/>
    <w:rsid w:val="00A05998"/>
    <w:rsid w:val="00A06FCF"/>
    <w:rsid w:val="00A07160"/>
    <w:rsid w:val="00A10B96"/>
    <w:rsid w:val="00A10E9D"/>
    <w:rsid w:val="00A116D3"/>
    <w:rsid w:val="00A11736"/>
    <w:rsid w:val="00A11BE8"/>
    <w:rsid w:val="00A11CE9"/>
    <w:rsid w:val="00A12040"/>
    <w:rsid w:val="00A124FF"/>
    <w:rsid w:val="00A125D6"/>
    <w:rsid w:val="00A129FA"/>
    <w:rsid w:val="00A12CE3"/>
    <w:rsid w:val="00A142BC"/>
    <w:rsid w:val="00A14864"/>
    <w:rsid w:val="00A14CC8"/>
    <w:rsid w:val="00A14D4D"/>
    <w:rsid w:val="00A1562F"/>
    <w:rsid w:val="00A15A2E"/>
    <w:rsid w:val="00A15C5F"/>
    <w:rsid w:val="00A15C98"/>
    <w:rsid w:val="00A15E28"/>
    <w:rsid w:val="00A174AB"/>
    <w:rsid w:val="00A2084E"/>
    <w:rsid w:val="00A20CFE"/>
    <w:rsid w:val="00A21ECF"/>
    <w:rsid w:val="00A22400"/>
    <w:rsid w:val="00A2395C"/>
    <w:rsid w:val="00A23A15"/>
    <w:rsid w:val="00A23B80"/>
    <w:rsid w:val="00A240AB"/>
    <w:rsid w:val="00A241A9"/>
    <w:rsid w:val="00A24C9C"/>
    <w:rsid w:val="00A2555C"/>
    <w:rsid w:val="00A260E2"/>
    <w:rsid w:val="00A26711"/>
    <w:rsid w:val="00A2692F"/>
    <w:rsid w:val="00A26943"/>
    <w:rsid w:val="00A273A2"/>
    <w:rsid w:val="00A30894"/>
    <w:rsid w:val="00A30B80"/>
    <w:rsid w:val="00A30D4C"/>
    <w:rsid w:val="00A315A6"/>
    <w:rsid w:val="00A31A23"/>
    <w:rsid w:val="00A31C21"/>
    <w:rsid w:val="00A31D3A"/>
    <w:rsid w:val="00A3249D"/>
    <w:rsid w:val="00A34424"/>
    <w:rsid w:val="00A3466A"/>
    <w:rsid w:val="00A34B32"/>
    <w:rsid w:val="00A34B47"/>
    <w:rsid w:val="00A355CC"/>
    <w:rsid w:val="00A360E5"/>
    <w:rsid w:val="00A36794"/>
    <w:rsid w:val="00A36BE1"/>
    <w:rsid w:val="00A37288"/>
    <w:rsid w:val="00A37349"/>
    <w:rsid w:val="00A37721"/>
    <w:rsid w:val="00A37B19"/>
    <w:rsid w:val="00A41427"/>
    <w:rsid w:val="00A419AA"/>
    <w:rsid w:val="00A41CE4"/>
    <w:rsid w:val="00A44049"/>
    <w:rsid w:val="00A44EBD"/>
    <w:rsid w:val="00A451BC"/>
    <w:rsid w:val="00A452C5"/>
    <w:rsid w:val="00A46033"/>
    <w:rsid w:val="00A46849"/>
    <w:rsid w:val="00A47203"/>
    <w:rsid w:val="00A47369"/>
    <w:rsid w:val="00A47829"/>
    <w:rsid w:val="00A47DB9"/>
    <w:rsid w:val="00A510FC"/>
    <w:rsid w:val="00A51C20"/>
    <w:rsid w:val="00A5223B"/>
    <w:rsid w:val="00A52375"/>
    <w:rsid w:val="00A527DA"/>
    <w:rsid w:val="00A52977"/>
    <w:rsid w:val="00A53E53"/>
    <w:rsid w:val="00A54600"/>
    <w:rsid w:val="00A548CA"/>
    <w:rsid w:val="00A54A46"/>
    <w:rsid w:val="00A54DF9"/>
    <w:rsid w:val="00A551E4"/>
    <w:rsid w:val="00A555E8"/>
    <w:rsid w:val="00A56058"/>
    <w:rsid w:val="00A565D7"/>
    <w:rsid w:val="00A566D8"/>
    <w:rsid w:val="00A567E1"/>
    <w:rsid w:val="00A568EA"/>
    <w:rsid w:val="00A5697E"/>
    <w:rsid w:val="00A56D3A"/>
    <w:rsid w:val="00A56F1C"/>
    <w:rsid w:val="00A5723F"/>
    <w:rsid w:val="00A57349"/>
    <w:rsid w:val="00A574EF"/>
    <w:rsid w:val="00A57A6B"/>
    <w:rsid w:val="00A60FBE"/>
    <w:rsid w:val="00A6136D"/>
    <w:rsid w:val="00A6152E"/>
    <w:rsid w:val="00A615D2"/>
    <w:rsid w:val="00A62197"/>
    <w:rsid w:val="00A638C4"/>
    <w:rsid w:val="00A63F3F"/>
    <w:rsid w:val="00A6561D"/>
    <w:rsid w:val="00A66727"/>
    <w:rsid w:val="00A669F6"/>
    <w:rsid w:val="00A671E4"/>
    <w:rsid w:val="00A70AA5"/>
    <w:rsid w:val="00A71475"/>
    <w:rsid w:val="00A71677"/>
    <w:rsid w:val="00A717AF"/>
    <w:rsid w:val="00A72120"/>
    <w:rsid w:val="00A7298E"/>
    <w:rsid w:val="00A72F68"/>
    <w:rsid w:val="00A72FCD"/>
    <w:rsid w:val="00A73031"/>
    <w:rsid w:val="00A7367F"/>
    <w:rsid w:val="00A73968"/>
    <w:rsid w:val="00A747BE"/>
    <w:rsid w:val="00A74A63"/>
    <w:rsid w:val="00A7676F"/>
    <w:rsid w:val="00A77307"/>
    <w:rsid w:val="00A77979"/>
    <w:rsid w:val="00A779C0"/>
    <w:rsid w:val="00A805A8"/>
    <w:rsid w:val="00A810F9"/>
    <w:rsid w:val="00A81881"/>
    <w:rsid w:val="00A81A87"/>
    <w:rsid w:val="00A81E56"/>
    <w:rsid w:val="00A83740"/>
    <w:rsid w:val="00A83776"/>
    <w:rsid w:val="00A83EAB"/>
    <w:rsid w:val="00A846E9"/>
    <w:rsid w:val="00A84C66"/>
    <w:rsid w:val="00A84FBD"/>
    <w:rsid w:val="00A85178"/>
    <w:rsid w:val="00A85212"/>
    <w:rsid w:val="00A855C7"/>
    <w:rsid w:val="00A85964"/>
    <w:rsid w:val="00A85A88"/>
    <w:rsid w:val="00A872AA"/>
    <w:rsid w:val="00A874E2"/>
    <w:rsid w:val="00A8787C"/>
    <w:rsid w:val="00A87ECA"/>
    <w:rsid w:val="00A87F87"/>
    <w:rsid w:val="00A90A9B"/>
    <w:rsid w:val="00A90DA0"/>
    <w:rsid w:val="00A91013"/>
    <w:rsid w:val="00A9189F"/>
    <w:rsid w:val="00A9284F"/>
    <w:rsid w:val="00A93F8E"/>
    <w:rsid w:val="00A94C41"/>
    <w:rsid w:val="00A95F2F"/>
    <w:rsid w:val="00A96672"/>
    <w:rsid w:val="00A96ED6"/>
    <w:rsid w:val="00A976B4"/>
    <w:rsid w:val="00A97DCB"/>
    <w:rsid w:val="00AA1484"/>
    <w:rsid w:val="00AA2993"/>
    <w:rsid w:val="00AA32E2"/>
    <w:rsid w:val="00AA36F1"/>
    <w:rsid w:val="00AA4034"/>
    <w:rsid w:val="00AA4843"/>
    <w:rsid w:val="00AA4B4D"/>
    <w:rsid w:val="00AA4EB7"/>
    <w:rsid w:val="00AA5401"/>
    <w:rsid w:val="00AA5A8F"/>
    <w:rsid w:val="00AA625E"/>
    <w:rsid w:val="00AA6B91"/>
    <w:rsid w:val="00AA714E"/>
    <w:rsid w:val="00AA71D3"/>
    <w:rsid w:val="00AB00F9"/>
    <w:rsid w:val="00AB01E4"/>
    <w:rsid w:val="00AB0315"/>
    <w:rsid w:val="00AB0D94"/>
    <w:rsid w:val="00AB1146"/>
    <w:rsid w:val="00AB1E62"/>
    <w:rsid w:val="00AB281D"/>
    <w:rsid w:val="00AB30F2"/>
    <w:rsid w:val="00AB3101"/>
    <w:rsid w:val="00AB3983"/>
    <w:rsid w:val="00AB3A2F"/>
    <w:rsid w:val="00AB47DD"/>
    <w:rsid w:val="00AB5388"/>
    <w:rsid w:val="00AB5718"/>
    <w:rsid w:val="00AB5A64"/>
    <w:rsid w:val="00AB60D3"/>
    <w:rsid w:val="00AB65C4"/>
    <w:rsid w:val="00AC15F6"/>
    <w:rsid w:val="00AC183F"/>
    <w:rsid w:val="00AC3C0A"/>
    <w:rsid w:val="00AC58EE"/>
    <w:rsid w:val="00AC73EB"/>
    <w:rsid w:val="00AD05AC"/>
    <w:rsid w:val="00AD09D6"/>
    <w:rsid w:val="00AD0A82"/>
    <w:rsid w:val="00AD1D49"/>
    <w:rsid w:val="00AD1E17"/>
    <w:rsid w:val="00AD1F21"/>
    <w:rsid w:val="00AD359F"/>
    <w:rsid w:val="00AD39BD"/>
    <w:rsid w:val="00AD3B66"/>
    <w:rsid w:val="00AD483B"/>
    <w:rsid w:val="00AD54A8"/>
    <w:rsid w:val="00AD5777"/>
    <w:rsid w:val="00AD5D47"/>
    <w:rsid w:val="00AD60B6"/>
    <w:rsid w:val="00AD6316"/>
    <w:rsid w:val="00AD6BFF"/>
    <w:rsid w:val="00AD6ECC"/>
    <w:rsid w:val="00AE03CF"/>
    <w:rsid w:val="00AE07C8"/>
    <w:rsid w:val="00AE0947"/>
    <w:rsid w:val="00AE10EF"/>
    <w:rsid w:val="00AE118A"/>
    <w:rsid w:val="00AE18AF"/>
    <w:rsid w:val="00AE2C04"/>
    <w:rsid w:val="00AE35A5"/>
    <w:rsid w:val="00AE448D"/>
    <w:rsid w:val="00AE617A"/>
    <w:rsid w:val="00AE6F10"/>
    <w:rsid w:val="00AE6F28"/>
    <w:rsid w:val="00AE7103"/>
    <w:rsid w:val="00AE76AB"/>
    <w:rsid w:val="00AF03FB"/>
    <w:rsid w:val="00AF1F11"/>
    <w:rsid w:val="00AF3738"/>
    <w:rsid w:val="00AF3847"/>
    <w:rsid w:val="00AF3ED2"/>
    <w:rsid w:val="00AF4864"/>
    <w:rsid w:val="00AF5ABE"/>
    <w:rsid w:val="00AF5E63"/>
    <w:rsid w:val="00AF5EF5"/>
    <w:rsid w:val="00AF6B56"/>
    <w:rsid w:val="00AF6C62"/>
    <w:rsid w:val="00B00567"/>
    <w:rsid w:val="00B02AC8"/>
    <w:rsid w:val="00B031C9"/>
    <w:rsid w:val="00B03830"/>
    <w:rsid w:val="00B03BB0"/>
    <w:rsid w:val="00B04236"/>
    <w:rsid w:val="00B043DF"/>
    <w:rsid w:val="00B0467A"/>
    <w:rsid w:val="00B04FBE"/>
    <w:rsid w:val="00B0531B"/>
    <w:rsid w:val="00B055BB"/>
    <w:rsid w:val="00B06C95"/>
    <w:rsid w:val="00B07432"/>
    <w:rsid w:val="00B07542"/>
    <w:rsid w:val="00B11465"/>
    <w:rsid w:val="00B11E55"/>
    <w:rsid w:val="00B11F35"/>
    <w:rsid w:val="00B12388"/>
    <w:rsid w:val="00B12800"/>
    <w:rsid w:val="00B137EF"/>
    <w:rsid w:val="00B13937"/>
    <w:rsid w:val="00B14972"/>
    <w:rsid w:val="00B14DB6"/>
    <w:rsid w:val="00B1515B"/>
    <w:rsid w:val="00B15E0A"/>
    <w:rsid w:val="00B16078"/>
    <w:rsid w:val="00B201FF"/>
    <w:rsid w:val="00B211ED"/>
    <w:rsid w:val="00B220AB"/>
    <w:rsid w:val="00B220CE"/>
    <w:rsid w:val="00B22595"/>
    <w:rsid w:val="00B238DB"/>
    <w:rsid w:val="00B2416C"/>
    <w:rsid w:val="00B247F9"/>
    <w:rsid w:val="00B25AAF"/>
    <w:rsid w:val="00B25AC0"/>
    <w:rsid w:val="00B25E23"/>
    <w:rsid w:val="00B3003E"/>
    <w:rsid w:val="00B30FA4"/>
    <w:rsid w:val="00B31BD2"/>
    <w:rsid w:val="00B31C1E"/>
    <w:rsid w:val="00B31F4C"/>
    <w:rsid w:val="00B32262"/>
    <w:rsid w:val="00B33078"/>
    <w:rsid w:val="00B34107"/>
    <w:rsid w:val="00B34540"/>
    <w:rsid w:val="00B3473B"/>
    <w:rsid w:val="00B358B8"/>
    <w:rsid w:val="00B37504"/>
    <w:rsid w:val="00B40DA6"/>
    <w:rsid w:val="00B40E43"/>
    <w:rsid w:val="00B425DF"/>
    <w:rsid w:val="00B44400"/>
    <w:rsid w:val="00B44BBE"/>
    <w:rsid w:val="00B45AB9"/>
    <w:rsid w:val="00B462DB"/>
    <w:rsid w:val="00B46827"/>
    <w:rsid w:val="00B47748"/>
    <w:rsid w:val="00B477FD"/>
    <w:rsid w:val="00B47926"/>
    <w:rsid w:val="00B47F50"/>
    <w:rsid w:val="00B50781"/>
    <w:rsid w:val="00B512ED"/>
    <w:rsid w:val="00B513A8"/>
    <w:rsid w:val="00B51442"/>
    <w:rsid w:val="00B52617"/>
    <w:rsid w:val="00B53255"/>
    <w:rsid w:val="00B53F15"/>
    <w:rsid w:val="00B55931"/>
    <w:rsid w:val="00B57204"/>
    <w:rsid w:val="00B604AE"/>
    <w:rsid w:val="00B6059C"/>
    <w:rsid w:val="00B60AC8"/>
    <w:rsid w:val="00B61C82"/>
    <w:rsid w:val="00B623A7"/>
    <w:rsid w:val="00B62668"/>
    <w:rsid w:val="00B62DFB"/>
    <w:rsid w:val="00B639AF"/>
    <w:rsid w:val="00B63AD9"/>
    <w:rsid w:val="00B64257"/>
    <w:rsid w:val="00B64A1D"/>
    <w:rsid w:val="00B666B6"/>
    <w:rsid w:val="00B676E8"/>
    <w:rsid w:val="00B67A4B"/>
    <w:rsid w:val="00B703DE"/>
    <w:rsid w:val="00B70850"/>
    <w:rsid w:val="00B7131D"/>
    <w:rsid w:val="00B71A9D"/>
    <w:rsid w:val="00B71BFF"/>
    <w:rsid w:val="00B72331"/>
    <w:rsid w:val="00B72415"/>
    <w:rsid w:val="00B72637"/>
    <w:rsid w:val="00B73104"/>
    <w:rsid w:val="00B74763"/>
    <w:rsid w:val="00B7479B"/>
    <w:rsid w:val="00B74A72"/>
    <w:rsid w:val="00B75C11"/>
    <w:rsid w:val="00B75C82"/>
    <w:rsid w:val="00B76BA9"/>
    <w:rsid w:val="00B76E7A"/>
    <w:rsid w:val="00B80A32"/>
    <w:rsid w:val="00B80D10"/>
    <w:rsid w:val="00B810F5"/>
    <w:rsid w:val="00B8188E"/>
    <w:rsid w:val="00B82E10"/>
    <w:rsid w:val="00B8378C"/>
    <w:rsid w:val="00B847B6"/>
    <w:rsid w:val="00B850DC"/>
    <w:rsid w:val="00B860FE"/>
    <w:rsid w:val="00B875C4"/>
    <w:rsid w:val="00B876C8"/>
    <w:rsid w:val="00B91697"/>
    <w:rsid w:val="00B91856"/>
    <w:rsid w:val="00B929C1"/>
    <w:rsid w:val="00B92C10"/>
    <w:rsid w:val="00B93AB0"/>
    <w:rsid w:val="00B94C09"/>
    <w:rsid w:val="00B94EC9"/>
    <w:rsid w:val="00B9609B"/>
    <w:rsid w:val="00B967CD"/>
    <w:rsid w:val="00B96993"/>
    <w:rsid w:val="00B97261"/>
    <w:rsid w:val="00B9740C"/>
    <w:rsid w:val="00B97ACC"/>
    <w:rsid w:val="00B97CA1"/>
    <w:rsid w:val="00BA04C9"/>
    <w:rsid w:val="00BA0AD2"/>
    <w:rsid w:val="00BA0CDD"/>
    <w:rsid w:val="00BA0FF9"/>
    <w:rsid w:val="00BA1C26"/>
    <w:rsid w:val="00BA2092"/>
    <w:rsid w:val="00BA20ED"/>
    <w:rsid w:val="00BA237C"/>
    <w:rsid w:val="00BA423C"/>
    <w:rsid w:val="00BA488B"/>
    <w:rsid w:val="00BA4A04"/>
    <w:rsid w:val="00BA523C"/>
    <w:rsid w:val="00BA6F6F"/>
    <w:rsid w:val="00BA7584"/>
    <w:rsid w:val="00BA7699"/>
    <w:rsid w:val="00BA7CF8"/>
    <w:rsid w:val="00BB1ECC"/>
    <w:rsid w:val="00BB21DE"/>
    <w:rsid w:val="00BB2B80"/>
    <w:rsid w:val="00BB315F"/>
    <w:rsid w:val="00BB412D"/>
    <w:rsid w:val="00BB425F"/>
    <w:rsid w:val="00BB4398"/>
    <w:rsid w:val="00BB44EB"/>
    <w:rsid w:val="00BB5D38"/>
    <w:rsid w:val="00BB771E"/>
    <w:rsid w:val="00BC0B05"/>
    <w:rsid w:val="00BC0D77"/>
    <w:rsid w:val="00BC19D1"/>
    <w:rsid w:val="00BC1DEC"/>
    <w:rsid w:val="00BC2042"/>
    <w:rsid w:val="00BC4229"/>
    <w:rsid w:val="00BC4315"/>
    <w:rsid w:val="00BC4BD7"/>
    <w:rsid w:val="00BC52E5"/>
    <w:rsid w:val="00BC5881"/>
    <w:rsid w:val="00BC64BA"/>
    <w:rsid w:val="00BC7910"/>
    <w:rsid w:val="00BD05AC"/>
    <w:rsid w:val="00BD097D"/>
    <w:rsid w:val="00BD1434"/>
    <w:rsid w:val="00BD167F"/>
    <w:rsid w:val="00BD18C0"/>
    <w:rsid w:val="00BD2054"/>
    <w:rsid w:val="00BD4C07"/>
    <w:rsid w:val="00BD680F"/>
    <w:rsid w:val="00BD7295"/>
    <w:rsid w:val="00BD7597"/>
    <w:rsid w:val="00BD7684"/>
    <w:rsid w:val="00BD79FE"/>
    <w:rsid w:val="00BE056D"/>
    <w:rsid w:val="00BE068F"/>
    <w:rsid w:val="00BE0DB7"/>
    <w:rsid w:val="00BE124A"/>
    <w:rsid w:val="00BE15F4"/>
    <w:rsid w:val="00BE186C"/>
    <w:rsid w:val="00BE2777"/>
    <w:rsid w:val="00BE29E9"/>
    <w:rsid w:val="00BE2B6E"/>
    <w:rsid w:val="00BE2DCF"/>
    <w:rsid w:val="00BE2F2B"/>
    <w:rsid w:val="00BE3906"/>
    <w:rsid w:val="00BE3E98"/>
    <w:rsid w:val="00BE4B58"/>
    <w:rsid w:val="00BE60E7"/>
    <w:rsid w:val="00BE6322"/>
    <w:rsid w:val="00BE6B27"/>
    <w:rsid w:val="00BE6BDA"/>
    <w:rsid w:val="00BE6C42"/>
    <w:rsid w:val="00BF03FB"/>
    <w:rsid w:val="00BF0724"/>
    <w:rsid w:val="00BF0972"/>
    <w:rsid w:val="00BF15CB"/>
    <w:rsid w:val="00BF18C8"/>
    <w:rsid w:val="00BF2C83"/>
    <w:rsid w:val="00BF53C7"/>
    <w:rsid w:val="00BF631B"/>
    <w:rsid w:val="00BF6521"/>
    <w:rsid w:val="00BF6C40"/>
    <w:rsid w:val="00BF6F47"/>
    <w:rsid w:val="00BF7A71"/>
    <w:rsid w:val="00C004D8"/>
    <w:rsid w:val="00C018AC"/>
    <w:rsid w:val="00C01B68"/>
    <w:rsid w:val="00C028A8"/>
    <w:rsid w:val="00C02F8B"/>
    <w:rsid w:val="00C03E12"/>
    <w:rsid w:val="00C04866"/>
    <w:rsid w:val="00C0494B"/>
    <w:rsid w:val="00C04AB2"/>
    <w:rsid w:val="00C05D40"/>
    <w:rsid w:val="00C061B0"/>
    <w:rsid w:val="00C069B9"/>
    <w:rsid w:val="00C06F95"/>
    <w:rsid w:val="00C1051A"/>
    <w:rsid w:val="00C11236"/>
    <w:rsid w:val="00C11360"/>
    <w:rsid w:val="00C1178F"/>
    <w:rsid w:val="00C121AE"/>
    <w:rsid w:val="00C1309E"/>
    <w:rsid w:val="00C14CFD"/>
    <w:rsid w:val="00C14F60"/>
    <w:rsid w:val="00C15817"/>
    <w:rsid w:val="00C15914"/>
    <w:rsid w:val="00C16321"/>
    <w:rsid w:val="00C17338"/>
    <w:rsid w:val="00C17F5D"/>
    <w:rsid w:val="00C2015D"/>
    <w:rsid w:val="00C205EF"/>
    <w:rsid w:val="00C20868"/>
    <w:rsid w:val="00C20E64"/>
    <w:rsid w:val="00C21CD8"/>
    <w:rsid w:val="00C221A3"/>
    <w:rsid w:val="00C22592"/>
    <w:rsid w:val="00C22612"/>
    <w:rsid w:val="00C22A3C"/>
    <w:rsid w:val="00C230A0"/>
    <w:rsid w:val="00C24AA6"/>
    <w:rsid w:val="00C24DA7"/>
    <w:rsid w:val="00C25DCF"/>
    <w:rsid w:val="00C25FD8"/>
    <w:rsid w:val="00C27307"/>
    <w:rsid w:val="00C3001C"/>
    <w:rsid w:val="00C307DE"/>
    <w:rsid w:val="00C31703"/>
    <w:rsid w:val="00C31CD0"/>
    <w:rsid w:val="00C3275C"/>
    <w:rsid w:val="00C327ED"/>
    <w:rsid w:val="00C33173"/>
    <w:rsid w:val="00C348A1"/>
    <w:rsid w:val="00C352D5"/>
    <w:rsid w:val="00C376BF"/>
    <w:rsid w:val="00C37BCF"/>
    <w:rsid w:val="00C40B9A"/>
    <w:rsid w:val="00C40DF1"/>
    <w:rsid w:val="00C41CE7"/>
    <w:rsid w:val="00C425D2"/>
    <w:rsid w:val="00C42A09"/>
    <w:rsid w:val="00C430E3"/>
    <w:rsid w:val="00C434AC"/>
    <w:rsid w:val="00C45A06"/>
    <w:rsid w:val="00C46510"/>
    <w:rsid w:val="00C46DB7"/>
    <w:rsid w:val="00C524D7"/>
    <w:rsid w:val="00C52D87"/>
    <w:rsid w:val="00C52F15"/>
    <w:rsid w:val="00C53E3C"/>
    <w:rsid w:val="00C540B4"/>
    <w:rsid w:val="00C565AD"/>
    <w:rsid w:val="00C56FCA"/>
    <w:rsid w:val="00C57034"/>
    <w:rsid w:val="00C603B0"/>
    <w:rsid w:val="00C60581"/>
    <w:rsid w:val="00C60759"/>
    <w:rsid w:val="00C61008"/>
    <w:rsid w:val="00C6104F"/>
    <w:rsid w:val="00C6118D"/>
    <w:rsid w:val="00C63A59"/>
    <w:rsid w:val="00C64231"/>
    <w:rsid w:val="00C652F1"/>
    <w:rsid w:val="00C662AC"/>
    <w:rsid w:val="00C663D9"/>
    <w:rsid w:val="00C675CA"/>
    <w:rsid w:val="00C675CE"/>
    <w:rsid w:val="00C678BB"/>
    <w:rsid w:val="00C67FD4"/>
    <w:rsid w:val="00C70013"/>
    <w:rsid w:val="00C70BC7"/>
    <w:rsid w:val="00C70ED6"/>
    <w:rsid w:val="00C71850"/>
    <w:rsid w:val="00C72EC9"/>
    <w:rsid w:val="00C738C1"/>
    <w:rsid w:val="00C7408D"/>
    <w:rsid w:val="00C74B22"/>
    <w:rsid w:val="00C76A2E"/>
    <w:rsid w:val="00C76B1A"/>
    <w:rsid w:val="00C76EA1"/>
    <w:rsid w:val="00C772A2"/>
    <w:rsid w:val="00C77540"/>
    <w:rsid w:val="00C77C3D"/>
    <w:rsid w:val="00C77EA6"/>
    <w:rsid w:val="00C8068B"/>
    <w:rsid w:val="00C813F7"/>
    <w:rsid w:val="00C82AE7"/>
    <w:rsid w:val="00C83889"/>
    <w:rsid w:val="00C849B8"/>
    <w:rsid w:val="00C84C81"/>
    <w:rsid w:val="00C84F67"/>
    <w:rsid w:val="00C85997"/>
    <w:rsid w:val="00C86B14"/>
    <w:rsid w:val="00C8736B"/>
    <w:rsid w:val="00C8755E"/>
    <w:rsid w:val="00C904B3"/>
    <w:rsid w:val="00C911AB"/>
    <w:rsid w:val="00C91CB0"/>
    <w:rsid w:val="00C93093"/>
    <w:rsid w:val="00C9384A"/>
    <w:rsid w:val="00C95044"/>
    <w:rsid w:val="00C9545D"/>
    <w:rsid w:val="00C957C0"/>
    <w:rsid w:val="00C96592"/>
    <w:rsid w:val="00C96783"/>
    <w:rsid w:val="00C96C11"/>
    <w:rsid w:val="00C973EC"/>
    <w:rsid w:val="00C97A6E"/>
    <w:rsid w:val="00CA0B44"/>
    <w:rsid w:val="00CA0F51"/>
    <w:rsid w:val="00CA3071"/>
    <w:rsid w:val="00CA3202"/>
    <w:rsid w:val="00CA3DB0"/>
    <w:rsid w:val="00CA3EBF"/>
    <w:rsid w:val="00CA43C3"/>
    <w:rsid w:val="00CA4A4C"/>
    <w:rsid w:val="00CA4F03"/>
    <w:rsid w:val="00CA547B"/>
    <w:rsid w:val="00CA689D"/>
    <w:rsid w:val="00CA708F"/>
    <w:rsid w:val="00CA7894"/>
    <w:rsid w:val="00CA7AD3"/>
    <w:rsid w:val="00CB0525"/>
    <w:rsid w:val="00CB0810"/>
    <w:rsid w:val="00CB2168"/>
    <w:rsid w:val="00CB21E2"/>
    <w:rsid w:val="00CB2A2E"/>
    <w:rsid w:val="00CB2DB9"/>
    <w:rsid w:val="00CB3431"/>
    <w:rsid w:val="00CB4C0D"/>
    <w:rsid w:val="00CB5329"/>
    <w:rsid w:val="00CB648F"/>
    <w:rsid w:val="00CB6B09"/>
    <w:rsid w:val="00CB6B1C"/>
    <w:rsid w:val="00CB6FFF"/>
    <w:rsid w:val="00CB79F8"/>
    <w:rsid w:val="00CC1003"/>
    <w:rsid w:val="00CC1271"/>
    <w:rsid w:val="00CC2550"/>
    <w:rsid w:val="00CC2A6D"/>
    <w:rsid w:val="00CC3064"/>
    <w:rsid w:val="00CC30CD"/>
    <w:rsid w:val="00CC30E7"/>
    <w:rsid w:val="00CC4855"/>
    <w:rsid w:val="00CC4C8B"/>
    <w:rsid w:val="00CC5261"/>
    <w:rsid w:val="00CC54E1"/>
    <w:rsid w:val="00CC5A6D"/>
    <w:rsid w:val="00CC6388"/>
    <w:rsid w:val="00CC64CA"/>
    <w:rsid w:val="00CC705A"/>
    <w:rsid w:val="00CC7B19"/>
    <w:rsid w:val="00CC7DE8"/>
    <w:rsid w:val="00CD00B9"/>
    <w:rsid w:val="00CD1371"/>
    <w:rsid w:val="00CD269A"/>
    <w:rsid w:val="00CD2974"/>
    <w:rsid w:val="00CD29C6"/>
    <w:rsid w:val="00CD3050"/>
    <w:rsid w:val="00CD3780"/>
    <w:rsid w:val="00CD3D2D"/>
    <w:rsid w:val="00CD461B"/>
    <w:rsid w:val="00CD4CF9"/>
    <w:rsid w:val="00CD4EBB"/>
    <w:rsid w:val="00CD5274"/>
    <w:rsid w:val="00CD52E6"/>
    <w:rsid w:val="00CD5A8C"/>
    <w:rsid w:val="00CD6572"/>
    <w:rsid w:val="00CD65EB"/>
    <w:rsid w:val="00CD6B56"/>
    <w:rsid w:val="00CD6E84"/>
    <w:rsid w:val="00CE0428"/>
    <w:rsid w:val="00CE0788"/>
    <w:rsid w:val="00CE1D54"/>
    <w:rsid w:val="00CE263E"/>
    <w:rsid w:val="00CE52DC"/>
    <w:rsid w:val="00CE5922"/>
    <w:rsid w:val="00CE5982"/>
    <w:rsid w:val="00CE6603"/>
    <w:rsid w:val="00CE6FC2"/>
    <w:rsid w:val="00CE7C6F"/>
    <w:rsid w:val="00CF04B7"/>
    <w:rsid w:val="00CF0699"/>
    <w:rsid w:val="00CF09CF"/>
    <w:rsid w:val="00CF0ED0"/>
    <w:rsid w:val="00CF2467"/>
    <w:rsid w:val="00CF2518"/>
    <w:rsid w:val="00CF4AC5"/>
    <w:rsid w:val="00CF5D14"/>
    <w:rsid w:val="00CF65C9"/>
    <w:rsid w:val="00CF7BB7"/>
    <w:rsid w:val="00CF7C53"/>
    <w:rsid w:val="00CF7CBA"/>
    <w:rsid w:val="00CF7E94"/>
    <w:rsid w:val="00D004C7"/>
    <w:rsid w:val="00D00A00"/>
    <w:rsid w:val="00D0188B"/>
    <w:rsid w:val="00D01B0D"/>
    <w:rsid w:val="00D01EFC"/>
    <w:rsid w:val="00D02045"/>
    <w:rsid w:val="00D024BB"/>
    <w:rsid w:val="00D02E42"/>
    <w:rsid w:val="00D03473"/>
    <w:rsid w:val="00D04315"/>
    <w:rsid w:val="00D04985"/>
    <w:rsid w:val="00D04DC8"/>
    <w:rsid w:val="00D04FC9"/>
    <w:rsid w:val="00D05C4F"/>
    <w:rsid w:val="00D06765"/>
    <w:rsid w:val="00D06935"/>
    <w:rsid w:val="00D07308"/>
    <w:rsid w:val="00D07C0C"/>
    <w:rsid w:val="00D07CEA"/>
    <w:rsid w:val="00D07EC5"/>
    <w:rsid w:val="00D100D8"/>
    <w:rsid w:val="00D10A28"/>
    <w:rsid w:val="00D12044"/>
    <w:rsid w:val="00D12A46"/>
    <w:rsid w:val="00D12A78"/>
    <w:rsid w:val="00D12EC5"/>
    <w:rsid w:val="00D13FE1"/>
    <w:rsid w:val="00D14094"/>
    <w:rsid w:val="00D141B0"/>
    <w:rsid w:val="00D14EA1"/>
    <w:rsid w:val="00D1504D"/>
    <w:rsid w:val="00D155DA"/>
    <w:rsid w:val="00D15FA3"/>
    <w:rsid w:val="00D16382"/>
    <w:rsid w:val="00D1731E"/>
    <w:rsid w:val="00D175BD"/>
    <w:rsid w:val="00D17767"/>
    <w:rsid w:val="00D17BEC"/>
    <w:rsid w:val="00D17EFA"/>
    <w:rsid w:val="00D205AE"/>
    <w:rsid w:val="00D2065E"/>
    <w:rsid w:val="00D21115"/>
    <w:rsid w:val="00D22561"/>
    <w:rsid w:val="00D22A59"/>
    <w:rsid w:val="00D235DF"/>
    <w:rsid w:val="00D238FC"/>
    <w:rsid w:val="00D24E92"/>
    <w:rsid w:val="00D25FD7"/>
    <w:rsid w:val="00D2661E"/>
    <w:rsid w:val="00D2738D"/>
    <w:rsid w:val="00D27913"/>
    <w:rsid w:val="00D27C25"/>
    <w:rsid w:val="00D27D1B"/>
    <w:rsid w:val="00D27D91"/>
    <w:rsid w:val="00D27E10"/>
    <w:rsid w:val="00D30889"/>
    <w:rsid w:val="00D31ABC"/>
    <w:rsid w:val="00D31CEB"/>
    <w:rsid w:val="00D32BCF"/>
    <w:rsid w:val="00D34B33"/>
    <w:rsid w:val="00D34BFB"/>
    <w:rsid w:val="00D351A8"/>
    <w:rsid w:val="00D35AF9"/>
    <w:rsid w:val="00D36A5B"/>
    <w:rsid w:val="00D40665"/>
    <w:rsid w:val="00D41128"/>
    <w:rsid w:val="00D422F3"/>
    <w:rsid w:val="00D428CD"/>
    <w:rsid w:val="00D42B6D"/>
    <w:rsid w:val="00D42D9A"/>
    <w:rsid w:val="00D43F7E"/>
    <w:rsid w:val="00D448E4"/>
    <w:rsid w:val="00D4517B"/>
    <w:rsid w:val="00D45857"/>
    <w:rsid w:val="00D46363"/>
    <w:rsid w:val="00D47261"/>
    <w:rsid w:val="00D474BB"/>
    <w:rsid w:val="00D50AC9"/>
    <w:rsid w:val="00D51AA2"/>
    <w:rsid w:val="00D51ACB"/>
    <w:rsid w:val="00D51BCD"/>
    <w:rsid w:val="00D5279B"/>
    <w:rsid w:val="00D53FC5"/>
    <w:rsid w:val="00D544A3"/>
    <w:rsid w:val="00D5472D"/>
    <w:rsid w:val="00D54768"/>
    <w:rsid w:val="00D55929"/>
    <w:rsid w:val="00D567D1"/>
    <w:rsid w:val="00D57032"/>
    <w:rsid w:val="00D60641"/>
    <w:rsid w:val="00D60D7B"/>
    <w:rsid w:val="00D61016"/>
    <w:rsid w:val="00D6116E"/>
    <w:rsid w:val="00D61401"/>
    <w:rsid w:val="00D61E12"/>
    <w:rsid w:val="00D620CF"/>
    <w:rsid w:val="00D62B1A"/>
    <w:rsid w:val="00D63667"/>
    <w:rsid w:val="00D6375C"/>
    <w:rsid w:val="00D6456A"/>
    <w:rsid w:val="00D64766"/>
    <w:rsid w:val="00D649BD"/>
    <w:rsid w:val="00D6503A"/>
    <w:rsid w:val="00D67EAE"/>
    <w:rsid w:val="00D70030"/>
    <w:rsid w:val="00D703C2"/>
    <w:rsid w:val="00D70E8F"/>
    <w:rsid w:val="00D711BE"/>
    <w:rsid w:val="00D7186E"/>
    <w:rsid w:val="00D718FF"/>
    <w:rsid w:val="00D71A3B"/>
    <w:rsid w:val="00D71DD9"/>
    <w:rsid w:val="00D72DB9"/>
    <w:rsid w:val="00D732A9"/>
    <w:rsid w:val="00D74E36"/>
    <w:rsid w:val="00D74F09"/>
    <w:rsid w:val="00D75601"/>
    <w:rsid w:val="00D76DEB"/>
    <w:rsid w:val="00D77327"/>
    <w:rsid w:val="00D80AA9"/>
    <w:rsid w:val="00D812CC"/>
    <w:rsid w:val="00D818DB"/>
    <w:rsid w:val="00D820F9"/>
    <w:rsid w:val="00D8295F"/>
    <w:rsid w:val="00D834C5"/>
    <w:rsid w:val="00D838C7"/>
    <w:rsid w:val="00D83F88"/>
    <w:rsid w:val="00D847A6"/>
    <w:rsid w:val="00D849D9"/>
    <w:rsid w:val="00D850BD"/>
    <w:rsid w:val="00D85145"/>
    <w:rsid w:val="00D856C2"/>
    <w:rsid w:val="00D85FCF"/>
    <w:rsid w:val="00D86CF9"/>
    <w:rsid w:val="00D86E84"/>
    <w:rsid w:val="00D87047"/>
    <w:rsid w:val="00D870F0"/>
    <w:rsid w:val="00D8736B"/>
    <w:rsid w:val="00D87B07"/>
    <w:rsid w:val="00D9002C"/>
    <w:rsid w:val="00D9080C"/>
    <w:rsid w:val="00D90B72"/>
    <w:rsid w:val="00D91F66"/>
    <w:rsid w:val="00D928CE"/>
    <w:rsid w:val="00D92B4C"/>
    <w:rsid w:val="00D92FBF"/>
    <w:rsid w:val="00D936B6"/>
    <w:rsid w:val="00D94860"/>
    <w:rsid w:val="00D95672"/>
    <w:rsid w:val="00D9581F"/>
    <w:rsid w:val="00D95EAD"/>
    <w:rsid w:val="00D96252"/>
    <w:rsid w:val="00D96668"/>
    <w:rsid w:val="00D966A7"/>
    <w:rsid w:val="00D96DA0"/>
    <w:rsid w:val="00D973E2"/>
    <w:rsid w:val="00D97744"/>
    <w:rsid w:val="00D97B26"/>
    <w:rsid w:val="00D97C62"/>
    <w:rsid w:val="00D97D1C"/>
    <w:rsid w:val="00DA1C94"/>
    <w:rsid w:val="00DA1CD8"/>
    <w:rsid w:val="00DA1F52"/>
    <w:rsid w:val="00DA213E"/>
    <w:rsid w:val="00DA3B92"/>
    <w:rsid w:val="00DA3F96"/>
    <w:rsid w:val="00DA4065"/>
    <w:rsid w:val="00DA4CA3"/>
    <w:rsid w:val="00DA4E4A"/>
    <w:rsid w:val="00DA5286"/>
    <w:rsid w:val="00DA58AE"/>
    <w:rsid w:val="00DA6A92"/>
    <w:rsid w:val="00DA73EE"/>
    <w:rsid w:val="00DA7481"/>
    <w:rsid w:val="00DB0323"/>
    <w:rsid w:val="00DB0A84"/>
    <w:rsid w:val="00DB0AB0"/>
    <w:rsid w:val="00DB0C71"/>
    <w:rsid w:val="00DB2926"/>
    <w:rsid w:val="00DB2AD0"/>
    <w:rsid w:val="00DB2B50"/>
    <w:rsid w:val="00DB2D40"/>
    <w:rsid w:val="00DB2D9E"/>
    <w:rsid w:val="00DB3196"/>
    <w:rsid w:val="00DB3249"/>
    <w:rsid w:val="00DB5C92"/>
    <w:rsid w:val="00DB5CB9"/>
    <w:rsid w:val="00DB5D7A"/>
    <w:rsid w:val="00DB6162"/>
    <w:rsid w:val="00DB633A"/>
    <w:rsid w:val="00DB6BD8"/>
    <w:rsid w:val="00DB6EAA"/>
    <w:rsid w:val="00DB76B8"/>
    <w:rsid w:val="00DB7B50"/>
    <w:rsid w:val="00DB7D06"/>
    <w:rsid w:val="00DC02D4"/>
    <w:rsid w:val="00DC133C"/>
    <w:rsid w:val="00DC1779"/>
    <w:rsid w:val="00DC1BAD"/>
    <w:rsid w:val="00DC1F28"/>
    <w:rsid w:val="00DC2AE4"/>
    <w:rsid w:val="00DC415A"/>
    <w:rsid w:val="00DC41A0"/>
    <w:rsid w:val="00DC48CD"/>
    <w:rsid w:val="00DC5472"/>
    <w:rsid w:val="00DC7162"/>
    <w:rsid w:val="00DD0700"/>
    <w:rsid w:val="00DD0AED"/>
    <w:rsid w:val="00DD0D47"/>
    <w:rsid w:val="00DD132A"/>
    <w:rsid w:val="00DD204D"/>
    <w:rsid w:val="00DD27AF"/>
    <w:rsid w:val="00DD2AC5"/>
    <w:rsid w:val="00DD4E7D"/>
    <w:rsid w:val="00DD6B4C"/>
    <w:rsid w:val="00DD7A5B"/>
    <w:rsid w:val="00DD7ADE"/>
    <w:rsid w:val="00DE00BB"/>
    <w:rsid w:val="00DE1410"/>
    <w:rsid w:val="00DE1B0D"/>
    <w:rsid w:val="00DE1DEA"/>
    <w:rsid w:val="00DE2BC6"/>
    <w:rsid w:val="00DE41E3"/>
    <w:rsid w:val="00DE436D"/>
    <w:rsid w:val="00DE5120"/>
    <w:rsid w:val="00DE5321"/>
    <w:rsid w:val="00DE6B4A"/>
    <w:rsid w:val="00DE6CBA"/>
    <w:rsid w:val="00DF1438"/>
    <w:rsid w:val="00DF1D19"/>
    <w:rsid w:val="00DF2000"/>
    <w:rsid w:val="00DF231F"/>
    <w:rsid w:val="00DF346B"/>
    <w:rsid w:val="00DF40D6"/>
    <w:rsid w:val="00DF412D"/>
    <w:rsid w:val="00DF4414"/>
    <w:rsid w:val="00DF4ABC"/>
    <w:rsid w:val="00DF4C28"/>
    <w:rsid w:val="00DF6545"/>
    <w:rsid w:val="00DF662C"/>
    <w:rsid w:val="00DF6B11"/>
    <w:rsid w:val="00DF7A08"/>
    <w:rsid w:val="00E00FA9"/>
    <w:rsid w:val="00E017EB"/>
    <w:rsid w:val="00E01D0D"/>
    <w:rsid w:val="00E03F33"/>
    <w:rsid w:val="00E04DED"/>
    <w:rsid w:val="00E04FBF"/>
    <w:rsid w:val="00E05CE4"/>
    <w:rsid w:val="00E060DF"/>
    <w:rsid w:val="00E0643F"/>
    <w:rsid w:val="00E06ADD"/>
    <w:rsid w:val="00E06CF5"/>
    <w:rsid w:val="00E06D5D"/>
    <w:rsid w:val="00E073C1"/>
    <w:rsid w:val="00E07CFC"/>
    <w:rsid w:val="00E07D7A"/>
    <w:rsid w:val="00E07DBF"/>
    <w:rsid w:val="00E07E8A"/>
    <w:rsid w:val="00E07FDF"/>
    <w:rsid w:val="00E109BF"/>
    <w:rsid w:val="00E113CD"/>
    <w:rsid w:val="00E12376"/>
    <w:rsid w:val="00E12F38"/>
    <w:rsid w:val="00E14A92"/>
    <w:rsid w:val="00E14B7D"/>
    <w:rsid w:val="00E14CBF"/>
    <w:rsid w:val="00E155CE"/>
    <w:rsid w:val="00E174F6"/>
    <w:rsid w:val="00E17CF2"/>
    <w:rsid w:val="00E20104"/>
    <w:rsid w:val="00E2124C"/>
    <w:rsid w:val="00E212FF"/>
    <w:rsid w:val="00E21DA2"/>
    <w:rsid w:val="00E228EA"/>
    <w:rsid w:val="00E2319F"/>
    <w:rsid w:val="00E23239"/>
    <w:rsid w:val="00E237F9"/>
    <w:rsid w:val="00E23EEA"/>
    <w:rsid w:val="00E25C0D"/>
    <w:rsid w:val="00E27184"/>
    <w:rsid w:val="00E27AD0"/>
    <w:rsid w:val="00E303E9"/>
    <w:rsid w:val="00E30724"/>
    <w:rsid w:val="00E318D4"/>
    <w:rsid w:val="00E32C78"/>
    <w:rsid w:val="00E3346D"/>
    <w:rsid w:val="00E338A9"/>
    <w:rsid w:val="00E33EB2"/>
    <w:rsid w:val="00E347D9"/>
    <w:rsid w:val="00E34CC2"/>
    <w:rsid w:val="00E36558"/>
    <w:rsid w:val="00E36CA5"/>
    <w:rsid w:val="00E3707D"/>
    <w:rsid w:val="00E37483"/>
    <w:rsid w:val="00E376E0"/>
    <w:rsid w:val="00E4032C"/>
    <w:rsid w:val="00E4047F"/>
    <w:rsid w:val="00E40C23"/>
    <w:rsid w:val="00E40CC1"/>
    <w:rsid w:val="00E4100B"/>
    <w:rsid w:val="00E41979"/>
    <w:rsid w:val="00E433A6"/>
    <w:rsid w:val="00E439FB"/>
    <w:rsid w:val="00E44693"/>
    <w:rsid w:val="00E44AE5"/>
    <w:rsid w:val="00E4547E"/>
    <w:rsid w:val="00E45C09"/>
    <w:rsid w:val="00E45EF4"/>
    <w:rsid w:val="00E47082"/>
    <w:rsid w:val="00E4718C"/>
    <w:rsid w:val="00E473D8"/>
    <w:rsid w:val="00E47A47"/>
    <w:rsid w:val="00E47BC7"/>
    <w:rsid w:val="00E50671"/>
    <w:rsid w:val="00E510FA"/>
    <w:rsid w:val="00E51450"/>
    <w:rsid w:val="00E523BF"/>
    <w:rsid w:val="00E529F3"/>
    <w:rsid w:val="00E52EBE"/>
    <w:rsid w:val="00E5315D"/>
    <w:rsid w:val="00E53BE4"/>
    <w:rsid w:val="00E541A6"/>
    <w:rsid w:val="00E55531"/>
    <w:rsid w:val="00E5558E"/>
    <w:rsid w:val="00E55B92"/>
    <w:rsid w:val="00E55BAE"/>
    <w:rsid w:val="00E575F6"/>
    <w:rsid w:val="00E604F6"/>
    <w:rsid w:val="00E6107E"/>
    <w:rsid w:val="00E612CA"/>
    <w:rsid w:val="00E61E4F"/>
    <w:rsid w:val="00E620DC"/>
    <w:rsid w:val="00E628E6"/>
    <w:rsid w:val="00E64E6D"/>
    <w:rsid w:val="00E659A5"/>
    <w:rsid w:val="00E66221"/>
    <w:rsid w:val="00E662AB"/>
    <w:rsid w:val="00E66B2B"/>
    <w:rsid w:val="00E66CD1"/>
    <w:rsid w:val="00E675B0"/>
    <w:rsid w:val="00E675D3"/>
    <w:rsid w:val="00E67B8E"/>
    <w:rsid w:val="00E67E77"/>
    <w:rsid w:val="00E71015"/>
    <w:rsid w:val="00E71058"/>
    <w:rsid w:val="00E71278"/>
    <w:rsid w:val="00E7187F"/>
    <w:rsid w:val="00E7197C"/>
    <w:rsid w:val="00E719DC"/>
    <w:rsid w:val="00E71F8F"/>
    <w:rsid w:val="00E728D8"/>
    <w:rsid w:val="00E736ED"/>
    <w:rsid w:val="00E73910"/>
    <w:rsid w:val="00E73F93"/>
    <w:rsid w:val="00E748C1"/>
    <w:rsid w:val="00E74ADD"/>
    <w:rsid w:val="00E74D34"/>
    <w:rsid w:val="00E752CA"/>
    <w:rsid w:val="00E75FB8"/>
    <w:rsid w:val="00E767D3"/>
    <w:rsid w:val="00E80DFE"/>
    <w:rsid w:val="00E822A4"/>
    <w:rsid w:val="00E826A9"/>
    <w:rsid w:val="00E82767"/>
    <w:rsid w:val="00E84CB4"/>
    <w:rsid w:val="00E8525D"/>
    <w:rsid w:val="00E856AE"/>
    <w:rsid w:val="00E8589F"/>
    <w:rsid w:val="00E85DC2"/>
    <w:rsid w:val="00E85E4F"/>
    <w:rsid w:val="00E86119"/>
    <w:rsid w:val="00E861FB"/>
    <w:rsid w:val="00E86FB9"/>
    <w:rsid w:val="00E87D37"/>
    <w:rsid w:val="00E902E5"/>
    <w:rsid w:val="00E90724"/>
    <w:rsid w:val="00E90896"/>
    <w:rsid w:val="00E90F05"/>
    <w:rsid w:val="00E92DF9"/>
    <w:rsid w:val="00E93120"/>
    <w:rsid w:val="00E93AA8"/>
    <w:rsid w:val="00E94FB8"/>
    <w:rsid w:val="00E969F4"/>
    <w:rsid w:val="00E973B0"/>
    <w:rsid w:val="00E97E85"/>
    <w:rsid w:val="00EA061C"/>
    <w:rsid w:val="00EA102B"/>
    <w:rsid w:val="00EA1428"/>
    <w:rsid w:val="00EA1518"/>
    <w:rsid w:val="00EA17C2"/>
    <w:rsid w:val="00EA29E0"/>
    <w:rsid w:val="00EA3F98"/>
    <w:rsid w:val="00EA460C"/>
    <w:rsid w:val="00EA582A"/>
    <w:rsid w:val="00EA6049"/>
    <w:rsid w:val="00EA663A"/>
    <w:rsid w:val="00EA665C"/>
    <w:rsid w:val="00EA786D"/>
    <w:rsid w:val="00EA791C"/>
    <w:rsid w:val="00EA7C80"/>
    <w:rsid w:val="00EA7D56"/>
    <w:rsid w:val="00EB0C13"/>
    <w:rsid w:val="00EB216E"/>
    <w:rsid w:val="00EB2782"/>
    <w:rsid w:val="00EB38C3"/>
    <w:rsid w:val="00EB3B76"/>
    <w:rsid w:val="00EB3DDC"/>
    <w:rsid w:val="00EB4344"/>
    <w:rsid w:val="00EB4607"/>
    <w:rsid w:val="00EB4D22"/>
    <w:rsid w:val="00EB5253"/>
    <w:rsid w:val="00EB5284"/>
    <w:rsid w:val="00EB65EE"/>
    <w:rsid w:val="00EB6D64"/>
    <w:rsid w:val="00EB723F"/>
    <w:rsid w:val="00EB7367"/>
    <w:rsid w:val="00EB79CC"/>
    <w:rsid w:val="00EB7E90"/>
    <w:rsid w:val="00EC03F5"/>
    <w:rsid w:val="00EC0B93"/>
    <w:rsid w:val="00EC10C8"/>
    <w:rsid w:val="00EC13FB"/>
    <w:rsid w:val="00EC14A6"/>
    <w:rsid w:val="00EC1AE4"/>
    <w:rsid w:val="00EC311A"/>
    <w:rsid w:val="00EC4014"/>
    <w:rsid w:val="00EC43B7"/>
    <w:rsid w:val="00EC447E"/>
    <w:rsid w:val="00EC4642"/>
    <w:rsid w:val="00EC48D8"/>
    <w:rsid w:val="00EC4B88"/>
    <w:rsid w:val="00EC5190"/>
    <w:rsid w:val="00EC5E0E"/>
    <w:rsid w:val="00EC68EF"/>
    <w:rsid w:val="00EC69AC"/>
    <w:rsid w:val="00EC6E4B"/>
    <w:rsid w:val="00EC70CC"/>
    <w:rsid w:val="00ED020E"/>
    <w:rsid w:val="00ED0525"/>
    <w:rsid w:val="00ED0A2B"/>
    <w:rsid w:val="00ED0EFF"/>
    <w:rsid w:val="00ED1281"/>
    <w:rsid w:val="00ED1E15"/>
    <w:rsid w:val="00ED3698"/>
    <w:rsid w:val="00ED39A1"/>
    <w:rsid w:val="00ED39F7"/>
    <w:rsid w:val="00ED4822"/>
    <w:rsid w:val="00ED4DD3"/>
    <w:rsid w:val="00ED70F2"/>
    <w:rsid w:val="00ED737B"/>
    <w:rsid w:val="00ED761E"/>
    <w:rsid w:val="00EE0142"/>
    <w:rsid w:val="00EE08D1"/>
    <w:rsid w:val="00EE08D5"/>
    <w:rsid w:val="00EE0D8D"/>
    <w:rsid w:val="00EE183A"/>
    <w:rsid w:val="00EE203B"/>
    <w:rsid w:val="00EE22DC"/>
    <w:rsid w:val="00EE3617"/>
    <w:rsid w:val="00EE3B1C"/>
    <w:rsid w:val="00EE4BBE"/>
    <w:rsid w:val="00EE5086"/>
    <w:rsid w:val="00EE544F"/>
    <w:rsid w:val="00EE547F"/>
    <w:rsid w:val="00EE6B0A"/>
    <w:rsid w:val="00EE6C74"/>
    <w:rsid w:val="00EE78C3"/>
    <w:rsid w:val="00EF048F"/>
    <w:rsid w:val="00EF0AE4"/>
    <w:rsid w:val="00EF1982"/>
    <w:rsid w:val="00EF19BF"/>
    <w:rsid w:val="00EF1EF3"/>
    <w:rsid w:val="00EF200C"/>
    <w:rsid w:val="00EF2134"/>
    <w:rsid w:val="00EF270C"/>
    <w:rsid w:val="00EF2C5D"/>
    <w:rsid w:val="00EF2E7A"/>
    <w:rsid w:val="00EF304F"/>
    <w:rsid w:val="00EF3154"/>
    <w:rsid w:val="00EF6490"/>
    <w:rsid w:val="00EF7A3E"/>
    <w:rsid w:val="00F005F0"/>
    <w:rsid w:val="00F00AE3"/>
    <w:rsid w:val="00F00C92"/>
    <w:rsid w:val="00F00E03"/>
    <w:rsid w:val="00F040E9"/>
    <w:rsid w:val="00F05C70"/>
    <w:rsid w:val="00F070B8"/>
    <w:rsid w:val="00F078D2"/>
    <w:rsid w:val="00F07F67"/>
    <w:rsid w:val="00F1010A"/>
    <w:rsid w:val="00F10BB1"/>
    <w:rsid w:val="00F10DD4"/>
    <w:rsid w:val="00F1225E"/>
    <w:rsid w:val="00F12DB1"/>
    <w:rsid w:val="00F12F03"/>
    <w:rsid w:val="00F13313"/>
    <w:rsid w:val="00F1348E"/>
    <w:rsid w:val="00F144F7"/>
    <w:rsid w:val="00F149FF"/>
    <w:rsid w:val="00F14BD3"/>
    <w:rsid w:val="00F16732"/>
    <w:rsid w:val="00F170D0"/>
    <w:rsid w:val="00F172E1"/>
    <w:rsid w:val="00F17679"/>
    <w:rsid w:val="00F17D88"/>
    <w:rsid w:val="00F20A04"/>
    <w:rsid w:val="00F2130A"/>
    <w:rsid w:val="00F21336"/>
    <w:rsid w:val="00F2183D"/>
    <w:rsid w:val="00F22702"/>
    <w:rsid w:val="00F2279A"/>
    <w:rsid w:val="00F22F6D"/>
    <w:rsid w:val="00F236FE"/>
    <w:rsid w:val="00F2406E"/>
    <w:rsid w:val="00F25026"/>
    <w:rsid w:val="00F25032"/>
    <w:rsid w:val="00F26B6C"/>
    <w:rsid w:val="00F26D70"/>
    <w:rsid w:val="00F27100"/>
    <w:rsid w:val="00F278CE"/>
    <w:rsid w:val="00F30917"/>
    <w:rsid w:val="00F30FFE"/>
    <w:rsid w:val="00F3147E"/>
    <w:rsid w:val="00F31E5D"/>
    <w:rsid w:val="00F3245F"/>
    <w:rsid w:val="00F338CA"/>
    <w:rsid w:val="00F34E9C"/>
    <w:rsid w:val="00F3503A"/>
    <w:rsid w:val="00F35248"/>
    <w:rsid w:val="00F354C6"/>
    <w:rsid w:val="00F3552A"/>
    <w:rsid w:val="00F35ACB"/>
    <w:rsid w:val="00F36797"/>
    <w:rsid w:val="00F372A4"/>
    <w:rsid w:val="00F373A4"/>
    <w:rsid w:val="00F37BC6"/>
    <w:rsid w:val="00F40A02"/>
    <w:rsid w:val="00F41885"/>
    <w:rsid w:val="00F430EE"/>
    <w:rsid w:val="00F4375D"/>
    <w:rsid w:val="00F43B2E"/>
    <w:rsid w:val="00F43EB0"/>
    <w:rsid w:val="00F444CD"/>
    <w:rsid w:val="00F45938"/>
    <w:rsid w:val="00F45BFA"/>
    <w:rsid w:val="00F461D7"/>
    <w:rsid w:val="00F46E85"/>
    <w:rsid w:val="00F47450"/>
    <w:rsid w:val="00F477D8"/>
    <w:rsid w:val="00F47EEF"/>
    <w:rsid w:val="00F50692"/>
    <w:rsid w:val="00F51AD1"/>
    <w:rsid w:val="00F51B26"/>
    <w:rsid w:val="00F51CDF"/>
    <w:rsid w:val="00F51CFD"/>
    <w:rsid w:val="00F52273"/>
    <w:rsid w:val="00F5246E"/>
    <w:rsid w:val="00F52493"/>
    <w:rsid w:val="00F538A6"/>
    <w:rsid w:val="00F53961"/>
    <w:rsid w:val="00F5411C"/>
    <w:rsid w:val="00F545F5"/>
    <w:rsid w:val="00F54823"/>
    <w:rsid w:val="00F54890"/>
    <w:rsid w:val="00F54D1C"/>
    <w:rsid w:val="00F54ECA"/>
    <w:rsid w:val="00F550C2"/>
    <w:rsid w:val="00F551CC"/>
    <w:rsid w:val="00F55767"/>
    <w:rsid w:val="00F559C6"/>
    <w:rsid w:val="00F56D70"/>
    <w:rsid w:val="00F57B2A"/>
    <w:rsid w:val="00F600E7"/>
    <w:rsid w:val="00F61053"/>
    <w:rsid w:val="00F61F31"/>
    <w:rsid w:val="00F62344"/>
    <w:rsid w:val="00F625DF"/>
    <w:rsid w:val="00F63FC2"/>
    <w:rsid w:val="00F64647"/>
    <w:rsid w:val="00F657F4"/>
    <w:rsid w:val="00F65A5B"/>
    <w:rsid w:val="00F65E93"/>
    <w:rsid w:val="00F67CB2"/>
    <w:rsid w:val="00F70C06"/>
    <w:rsid w:val="00F70D31"/>
    <w:rsid w:val="00F70E65"/>
    <w:rsid w:val="00F70F20"/>
    <w:rsid w:val="00F71756"/>
    <w:rsid w:val="00F717F6"/>
    <w:rsid w:val="00F71E43"/>
    <w:rsid w:val="00F72072"/>
    <w:rsid w:val="00F72A21"/>
    <w:rsid w:val="00F72BEF"/>
    <w:rsid w:val="00F72CEE"/>
    <w:rsid w:val="00F73168"/>
    <w:rsid w:val="00F73687"/>
    <w:rsid w:val="00F738C2"/>
    <w:rsid w:val="00F73D0C"/>
    <w:rsid w:val="00F73F57"/>
    <w:rsid w:val="00F76433"/>
    <w:rsid w:val="00F76FE4"/>
    <w:rsid w:val="00F77D4B"/>
    <w:rsid w:val="00F77F0D"/>
    <w:rsid w:val="00F80165"/>
    <w:rsid w:val="00F80A5C"/>
    <w:rsid w:val="00F80F0F"/>
    <w:rsid w:val="00F8164D"/>
    <w:rsid w:val="00F81D9D"/>
    <w:rsid w:val="00F824D1"/>
    <w:rsid w:val="00F82A04"/>
    <w:rsid w:val="00F82B52"/>
    <w:rsid w:val="00F82B90"/>
    <w:rsid w:val="00F83C58"/>
    <w:rsid w:val="00F8439F"/>
    <w:rsid w:val="00F85569"/>
    <w:rsid w:val="00F869A3"/>
    <w:rsid w:val="00F87137"/>
    <w:rsid w:val="00F873E1"/>
    <w:rsid w:val="00F9028B"/>
    <w:rsid w:val="00F90BDB"/>
    <w:rsid w:val="00F90F80"/>
    <w:rsid w:val="00F91288"/>
    <w:rsid w:val="00F92644"/>
    <w:rsid w:val="00F9275D"/>
    <w:rsid w:val="00F92D8A"/>
    <w:rsid w:val="00F93430"/>
    <w:rsid w:val="00F9388C"/>
    <w:rsid w:val="00F93AC6"/>
    <w:rsid w:val="00F943F6"/>
    <w:rsid w:val="00F95099"/>
    <w:rsid w:val="00F9619D"/>
    <w:rsid w:val="00F966E4"/>
    <w:rsid w:val="00F96C29"/>
    <w:rsid w:val="00F97042"/>
    <w:rsid w:val="00F9736A"/>
    <w:rsid w:val="00F976E4"/>
    <w:rsid w:val="00FA009E"/>
    <w:rsid w:val="00FA05CB"/>
    <w:rsid w:val="00FA0F05"/>
    <w:rsid w:val="00FA1A6A"/>
    <w:rsid w:val="00FA1F5F"/>
    <w:rsid w:val="00FA2937"/>
    <w:rsid w:val="00FA2CB8"/>
    <w:rsid w:val="00FA3102"/>
    <w:rsid w:val="00FA378B"/>
    <w:rsid w:val="00FA37AD"/>
    <w:rsid w:val="00FA3A19"/>
    <w:rsid w:val="00FA3A2A"/>
    <w:rsid w:val="00FA3A6D"/>
    <w:rsid w:val="00FA3CC1"/>
    <w:rsid w:val="00FA3EFB"/>
    <w:rsid w:val="00FA4C9B"/>
    <w:rsid w:val="00FA4DE5"/>
    <w:rsid w:val="00FA5422"/>
    <w:rsid w:val="00FA63DB"/>
    <w:rsid w:val="00FA722C"/>
    <w:rsid w:val="00FB014C"/>
    <w:rsid w:val="00FB03B6"/>
    <w:rsid w:val="00FB04F1"/>
    <w:rsid w:val="00FB249A"/>
    <w:rsid w:val="00FB2545"/>
    <w:rsid w:val="00FB2920"/>
    <w:rsid w:val="00FB399B"/>
    <w:rsid w:val="00FB3C05"/>
    <w:rsid w:val="00FB41AB"/>
    <w:rsid w:val="00FB565A"/>
    <w:rsid w:val="00FB69D3"/>
    <w:rsid w:val="00FB7B80"/>
    <w:rsid w:val="00FC160B"/>
    <w:rsid w:val="00FC1FB3"/>
    <w:rsid w:val="00FC2797"/>
    <w:rsid w:val="00FC319B"/>
    <w:rsid w:val="00FC3C3D"/>
    <w:rsid w:val="00FC4911"/>
    <w:rsid w:val="00FC58C8"/>
    <w:rsid w:val="00FC737A"/>
    <w:rsid w:val="00FC7A28"/>
    <w:rsid w:val="00FC7B22"/>
    <w:rsid w:val="00FD0B50"/>
    <w:rsid w:val="00FD0B65"/>
    <w:rsid w:val="00FD0DE5"/>
    <w:rsid w:val="00FD0F6F"/>
    <w:rsid w:val="00FD1027"/>
    <w:rsid w:val="00FD127A"/>
    <w:rsid w:val="00FD190E"/>
    <w:rsid w:val="00FD1F6B"/>
    <w:rsid w:val="00FD2267"/>
    <w:rsid w:val="00FD290E"/>
    <w:rsid w:val="00FD2998"/>
    <w:rsid w:val="00FD30A0"/>
    <w:rsid w:val="00FD4A69"/>
    <w:rsid w:val="00FD4D9B"/>
    <w:rsid w:val="00FD540E"/>
    <w:rsid w:val="00FD594B"/>
    <w:rsid w:val="00FD60E2"/>
    <w:rsid w:val="00FD6EC4"/>
    <w:rsid w:val="00FD7D83"/>
    <w:rsid w:val="00FE0662"/>
    <w:rsid w:val="00FE17D4"/>
    <w:rsid w:val="00FE1ED5"/>
    <w:rsid w:val="00FE21DE"/>
    <w:rsid w:val="00FE23FB"/>
    <w:rsid w:val="00FE2619"/>
    <w:rsid w:val="00FE2B22"/>
    <w:rsid w:val="00FE39C3"/>
    <w:rsid w:val="00FE3A0C"/>
    <w:rsid w:val="00FE3D09"/>
    <w:rsid w:val="00FE4198"/>
    <w:rsid w:val="00FE4D1E"/>
    <w:rsid w:val="00FE52CD"/>
    <w:rsid w:val="00FE52D5"/>
    <w:rsid w:val="00FE5BA5"/>
    <w:rsid w:val="00FE5F9E"/>
    <w:rsid w:val="00FE6584"/>
    <w:rsid w:val="00FE6E20"/>
    <w:rsid w:val="00FE75E3"/>
    <w:rsid w:val="00FE763E"/>
    <w:rsid w:val="00FF0338"/>
    <w:rsid w:val="00FF038D"/>
    <w:rsid w:val="00FF0DE2"/>
    <w:rsid w:val="00FF15E6"/>
    <w:rsid w:val="00FF1ECE"/>
    <w:rsid w:val="00FF28BC"/>
    <w:rsid w:val="00FF2964"/>
    <w:rsid w:val="00FF3ADE"/>
    <w:rsid w:val="00FF3BC7"/>
    <w:rsid w:val="00FF4813"/>
    <w:rsid w:val="00FF58F1"/>
    <w:rsid w:val="00FF7A4F"/>
    <w:rsid w:val="00FF7D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2387A65"/>
  <w15:docId w15:val="{DD65F9D2-1249-448F-989D-AA73D1F27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D4889"/>
    <w:rPr>
      <w:rFonts w:ascii="Arial" w:hAnsi="Arial"/>
      <w:szCs w:val="24"/>
      <w:lang w:val="en-GB" w:eastAsia="en-GB"/>
    </w:rPr>
  </w:style>
  <w:style w:type="paragraph" w:styleId="ListParagraph">
    <w:name w:val="List Paragraph"/>
    <w:basedOn w:val="Normal"/>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873734803">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40999623">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10E812-CA28-43E6-8847-7A4278BA2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3</Pages>
  <Words>865</Words>
  <Characters>4933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R1-152606</vt:lpstr>
    </vt:vector>
  </TitlesOfParts>
  <Company>Alcatel-Lucent</Company>
  <LinksUpToDate>false</LinksUpToDate>
  <CharactersWithSpaces>5787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R1-152606</dc:title>
  <dc:creator>Sony</dc:creator>
  <cp:lastModifiedBy>Wei, Yuxin</cp:lastModifiedBy>
  <cp:revision>124</cp:revision>
  <cp:lastPrinted>2009-09-26T16:02:00Z</cp:lastPrinted>
  <dcterms:created xsi:type="dcterms:W3CDTF">2017-01-06T14:17:00Z</dcterms:created>
  <dcterms:modified xsi:type="dcterms:W3CDTF">2017-02-03T14:17:00Z</dcterms:modified>
</cp:coreProperties>
</file>